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86A" w:rsidRPr="000C786A" w:rsidRDefault="000C786A" w:rsidP="000C786A">
      <w:pPr>
        <w:spacing w:after="0"/>
        <w:jc w:val="both"/>
        <w:rPr>
          <w:rFonts w:ascii="Times New Roman" w:hAnsi="Times New Roman" w:cs="Times New Roman"/>
          <w:b/>
          <w:bCs/>
        </w:rPr>
      </w:pPr>
      <w:bookmarkStart w:id="0" w:name="_GoBack"/>
      <w:bookmarkEnd w:id="0"/>
    </w:p>
    <w:tbl>
      <w:tblPr>
        <w:tblW w:w="9241" w:type="dxa"/>
        <w:tblInd w:w="108" w:type="dxa"/>
        <w:tblLook w:val="04A0" w:firstRow="1" w:lastRow="0" w:firstColumn="1" w:lastColumn="0" w:noHBand="0" w:noVBand="1"/>
      </w:tblPr>
      <w:tblGrid>
        <w:gridCol w:w="638"/>
        <w:gridCol w:w="2623"/>
        <w:gridCol w:w="3434"/>
        <w:gridCol w:w="2546"/>
      </w:tblGrid>
      <w:tr w:rsidR="000C786A" w:rsidRPr="000C786A" w:rsidTr="000C786A">
        <w:tc>
          <w:tcPr>
            <w:tcW w:w="3261" w:type="dxa"/>
            <w:gridSpan w:val="2"/>
            <w:vAlign w:val="center"/>
            <w:hideMark/>
          </w:tcPr>
          <w:p w:rsidR="000C786A" w:rsidRPr="000C786A" w:rsidRDefault="000C786A">
            <w:pPr>
              <w:spacing w:after="0" w:line="240" w:lineRule="auto"/>
              <w:jc w:val="center"/>
              <w:rPr>
                <w:rFonts w:ascii="Times New Roman" w:eastAsia="Times New Roman" w:hAnsi="Times New Roman" w:cs="Times New Roman"/>
              </w:rPr>
            </w:pPr>
            <w:r w:rsidRPr="000C786A">
              <w:rPr>
                <w:rFonts w:ascii="Times New Roman" w:eastAsia="Times New Roman" w:hAnsi="Times New Roman" w:cs="Times New Roman"/>
                <w:noProof/>
                <w:lang w:eastAsia="hr-HR"/>
              </w:rPr>
              <w:drawing>
                <wp:inline distT="0" distB="0" distL="0" distR="0">
                  <wp:extent cx="247650" cy="336550"/>
                  <wp:effectExtent l="0" t="0" r="0" b="635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7650" cy="336550"/>
                          </a:xfrm>
                          <a:prstGeom prst="rect">
                            <a:avLst/>
                          </a:prstGeom>
                          <a:noFill/>
                          <a:ln>
                            <a:noFill/>
                          </a:ln>
                        </pic:spPr>
                      </pic:pic>
                    </a:graphicData>
                  </a:graphic>
                </wp:inline>
              </w:drawing>
            </w:r>
          </w:p>
        </w:tc>
        <w:tc>
          <w:tcPr>
            <w:tcW w:w="3434" w:type="dxa"/>
            <w:vAlign w:val="center"/>
          </w:tcPr>
          <w:p w:rsidR="000C786A" w:rsidRPr="000C786A" w:rsidRDefault="000C786A">
            <w:pPr>
              <w:spacing w:after="0" w:line="240" w:lineRule="auto"/>
              <w:rPr>
                <w:rFonts w:ascii="Times New Roman" w:eastAsia="Times New Roman" w:hAnsi="Times New Roman" w:cs="Times New Roman"/>
              </w:rPr>
            </w:pPr>
          </w:p>
        </w:tc>
        <w:tc>
          <w:tcPr>
            <w:tcW w:w="2546" w:type="dxa"/>
            <w:vMerge w:val="restart"/>
            <w:vAlign w:val="center"/>
            <w:hideMark/>
          </w:tcPr>
          <w:p w:rsidR="000C786A" w:rsidRPr="000C786A" w:rsidRDefault="000C786A">
            <w:pPr>
              <w:spacing w:after="0" w:line="240" w:lineRule="auto"/>
              <w:rPr>
                <w:rFonts w:ascii="Times New Roman" w:eastAsia="Times New Roman" w:hAnsi="Times New Roman" w:cs="Times New Roman"/>
              </w:rPr>
            </w:pPr>
            <w:r w:rsidRPr="000C786A">
              <w:rPr>
                <w:rFonts w:ascii="Times New Roman" w:hAnsi="Times New Roman" w:cs="Times New Roman"/>
                <w:noProof/>
                <w:lang w:eastAsia="hr-HR"/>
              </w:rPr>
              <w:drawing>
                <wp:inline distT="0" distB="0" distL="0" distR="0">
                  <wp:extent cx="1447800" cy="450850"/>
                  <wp:effectExtent l="0" t="0" r="0" b="635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450850"/>
                          </a:xfrm>
                          <a:prstGeom prst="rect">
                            <a:avLst/>
                          </a:prstGeom>
                          <a:noFill/>
                          <a:ln>
                            <a:noFill/>
                          </a:ln>
                        </pic:spPr>
                      </pic:pic>
                    </a:graphicData>
                  </a:graphic>
                </wp:inline>
              </w:drawing>
            </w:r>
          </w:p>
        </w:tc>
      </w:tr>
      <w:tr w:rsidR="000C786A" w:rsidRPr="000C786A" w:rsidTr="000C786A">
        <w:tc>
          <w:tcPr>
            <w:tcW w:w="3261" w:type="dxa"/>
            <w:gridSpan w:val="2"/>
            <w:vAlign w:val="center"/>
          </w:tcPr>
          <w:p w:rsidR="000C786A" w:rsidRPr="000C786A" w:rsidRDefault="000C786A">
            <w:pPr>
              <w:spacing w:after="0" w:line="240" w:lineRule="auto"/>
              <w:jc w:val="center"/>
              <w:rPr>
                <w:rFonts w:ascii="Times New Roman" w:eastAsia="Times New Roman" w:hAnsi="Times New Roman" w:cs="Times New Roman"/>
                <w:noProof/>
                <w:lang w:eastAsia="hr-HR"/>
              </w:rPr>
            </w:pPr>
          </w:p>
        </w:tc>
        <w:tc>
          <w:tcPr>
            <w:tcW w:w="3434" w:type="dxa"/>
            <w:vAlign w:val="center"/>
          </w:tcPr>
          <w:p w:rsidR="000C786A" w:rsidRPr="000C786A" w:rsidRDefault="000C786A">
            <w:pPr>
              <w:spacing w:after="0" w:line="240" w:lineRule="auto"/>
              <w:rPr>
                <w:rFonts w:ascii="Times New Roman" w:eastAsia="Times New Roman" w:hAnsi="Times New Roman" w:cs="Times New Roman"/>
              </w:rPr>
            </w:pPr>
          </w:p>
        </w:tc>
        <w:tc>
          <w:tcPr>
            <w:tcW w:w="0" w:type="auto"/>
            <w:vMerge/>
            <w:vAlign w:val="center"/>
            <w:hideMark/>
          </w:tcPr>
          <w:p w:rsidR="000C786A" w:rsidRPr="000C786A" w:rsidRDefault="000C786A">
            <w:pPr>
              <w:spacing w:after="0"/>
              <w:rPr>
                <w:rFonts w:ascii="Times New Roman" w:eastAsia="Times New Roman" w:hAnsi="Times New Roman" w:cs="Times New Roman"/>
              </w:rPr>
            </w:pPr>
          </w:p>
        </w:tc>
      </w:tr>
      <w:tr w:rsidR="000C786A" w:rsidRPr="000C786A" w:rsidTr="000C786A">
        <w:tc>
          <w:tcPr>
            <w:tcW w:w="3261" w:type="dxa"/>
            <w:gridSpan w:val="2"/>
            <w:vAlign w:val="center"/>
            <w:hideMark/>
          </w:tcPr>
          <w:p w:rsidR="000C786A" w:rsidRPr="000C786A" w:rsidRDefault="000C786A">
            <w:pPr>
              <w:autoSpaceDE w:val="0"/>
              <w:autoSpaceDN w:val="0"/>
              <w:adjustRightInd w:val="0"/>
              <w:spacing w:before="120" w:after="0" w:line="240" w:lineRule="auto"/>
              <w:rPr>
                <w:rFonts w:ascii="Times New Roman" w:eastAsia="Times New Roman" w:hAnsi="Times New Roman" w:cs="Times New Roman"/>
              </w:rPr>
            </w:pPr>
            <w:r w:rsidRPr="000C786A">
              <w:rPr>
                <w:rFonts w:ascii="Times New Roman" w:eastAsia="Times New Roman" w:hAnsi="Times New Roman" w:cs="Times New Roman"/>
              </w:rPr>
              <w:t>REPUBLIKA HRVATSKA</w:t>
            </w:r>
          </w:p>
          <w:p w:rsidR="000C786A" w:rsidRPr="000C786A" w:rsidRDefault="000C786A">
            <w:pPr>
              <w:autoSpaceDE w:val="0"/>
              <w:autoSpaceDN w:val="0"/>
              <w:adjustRightInd w:val="0"/>
              <w:spacing w:after="0" w:line="240" w:lineRule="auto"/>
              <w:rPr>
                <w:rFonts w:ascii="Times New Roman" w:eastAsia="Times New Roman" w:hAnsi="Times New Roman" w:cs="Times New Roman"/>
              </w:rPr>
            </w:pPr>
            <w:r w:rsidRPr="000C786A">
              <w:rPr>
                <w:rFonts w:ascii="Times New Roman" w:eastAsia="Times New Roman" w:hAnsi="Times New Roman" w:cs="Times New Roman"/>
              </w:rPr>
              <w:t>KARLOVAČKA ŽUPANIJA</w:t>
            </w:r>
          </w:p>
        </w:tc>
        <w:tc>
          <w:tcPr>
            <w:tcW w:w="3434" w:type="dxa"/>
            <w:vAlign w:val="center"/>
          </w:tcPr>
          <w:p w:rsidR="000C786A" w:rsidRPr="000C786A" w:rsidRDefault="000C786A">
            <w:pPr>
              <w:spacing w:after="0" w:line="240" w:lineRule="auto"/>
              <w:rPr>
                <w:rFonts w:ascii="Times New Roman" w:eastAsia="Times New Roman" w:hAnsi="Times New Roman" w:cs="Times New Roman"/>
              </w:rPr>
            </w:pPr>
          </w:p>
        </w:tc>
        <w:tc>
          <w:tcPr>
            <w:tcW w:w="0" w:type="auto"/>
            <w:vMerge/>
            <w:vAlign w:val="center"/>
            <w:hideMark/>
          </w:tcPr>
          <w:p w:rsidR="000C786A" w:rsidRPr="000C786A" w:rsidRDefault="000C786A">
            <w:pPr>
              <w:spacing w:after="0"/>
              <w:rPr>
                <w:rFonts w:ascii="Times New Roman" w:eastAsia="Times New Roman" w:hAnsi="Times New Roman" w:cs="Times New Roman"/>
              </w:rPr>
            </w:pPr>
          </w:p>
        </w:tc>
      </w:tr>
      <w:tr w:rsidR="000C786A" w:rsidRPr="000C786A" w:rsidTr="000C786A">
        <w:tc>
          <w:tcPr>
            <w:tcW w:w="638" w:type="dxa"/>
            <w:vAlign w:val="center"/>
            <w:hideMark/>
          </w:tcPr>
          <w:p w:rsidR="000C786A" w:rsidRPr="000C786A" w:rsidRDefault="000C786A">
            <w:pPr>
              <w:spacing w:after="0" w:line="240" w:lineRule="auto"/>
              <w:rPr>
                <w:rFonts w:ascii="Times New Roman" w:eastAsia="Times New Roman" w:hAnsi="Times New Roman" w:cs="Times New Roman"/>
              </w:rPr>
            </w:pPr>
            <w:r w:rsidRPr="000C786A">
              <w:rPr>
                <w:rFonts w:ascii="Times New Roman" w:eastAsia="Times New Roman" w:hAnsi="Times New Roman" w:cs="Times New Roman"/>
                <w:noProof/>
                <w:lang w:eastAsia="hr-HR"/>
              </w:rPr>
              <w:drawing>
                <wp:inline distT="0" distB="0" distL="0" distR="0">
                  <wp:extent cx="266700" cy="3048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304800"/>
                          </a:xfrm>
                          <a:prstGeom prst="rect">
                            <a:avLst/>
                          </a:prstGeom>
                          <a:noFill/>
                          <a:ln>
                            <a:noFill/>
                          </a:ln>
                        </pic:spPr>
                      </pic:pic>
                    </a:graphicData>
                  </a:graphic>
                </wp:inline>
              </w:drawing>
            </w:r>
          </w:p>
        </w:tc>
        <w:tc>
          <w:tcPr>
            <w:tcW w:w="2623" w:type="dxa"/>
            <w:vAlign w:val="center"/>
            <w:hideMark/>
          </w:tcPr>
          <w:p w:rsidR="000C786A" w:rsidRPr="000C786A" w:rsidRDefault="000C786A">
            <w:pPr>
              <w:spacing w:after="0" w:line="240" w:lineRule="auto"/>
              <w:rPr>
                <w:rFonts w:ascii="Times New Roman" w:eastAsia="Times New Roman" w:hAnsi="Times New Roman" w:cs="Times New Roman"/>
              </w:rPr>
            </w:pPr>
            <w:r w:rsidRPr="000C786A">
              <w:rPr>
                <w:rFonts w:ascii="Times New Roman" w:eastAsia="Times New Roman" w:hAnsi="Times New Roman" w:cs="Times New Roman"/>
              </w:rPr>
              <w:t>GRAD KARLOVAC</w:t>
            </w:r>
          </w:p>
        </w:tc>
        <w:tc>
          <w:tcPr>
            <w:tcW w:w="3434" w:type="dxa"/>
            <w:vAlign w:val="center"/>
          </w:tcPr>
          <w:p w:rsidR="000C786A" w:rsidRPr="000C786A" w:rsidRDefault="000C786A">
            <w:pPr>
              <w:spacing w:after="0" w:line="240" w:lineRule="auto"/>
              <w:rPr>
                <w:rFonts w:ascii="Times New Roman" w:eastAsia="Times New Roman" w:hAnsi="Times New Roman" w:cs="Times New Roman"/>
              </w:rPr>
            </w:pPr>
          </w:p>
        </w:tc>
        <w:tc>
          <w:tcPr>
            <w:tcW w:w="0" w:type="auto"/>
            <w:vMerge/>
            <w:vAlign w:val="center"/>
            <w:hideMark/>
          </w:tcPr>
          <w:p w:rsidR="000C786A" w:rsidRPr="000C786A" w:rsidRDefault="000C786A">
            <w:pPr>
              <w:spacing w:after="0"/>
              <w:rPr>
                <w:rFonts w:ascii="Times New Roman" w:eastAsia="Times New Roman" w:hAnsi="Times New Roman" w:cs="Times New Roman"/>
              </w:rPr>
            </w:pPr>
          </w:p>
        </w:tc>
      </w:tr>
    </w:tbl>
    <w:p w:rsidR="000C786A" w:rsidRPr="000C786A" w:rsidRDefault="000C786A" w:rsidP="000C786A">
      <w:pPr>
        <w:spacing w:after="0"/>
        <w:jc w:val="both"/>
        <w:rPr>
          <w:rFonts w:ascii="Times New Roman" w:hAnsi="Times New Roman" w:cs="Times New Roman"/>
          <w:b/>
          <w:bCs/>
        </w:rPr>
      </w:pPr>
    </w:p>
    <w:p w:rsidR="000C786A" w:rsidRPr="000C786A" w:rsidRDefault="000C786A" w:rsidP="000C786A">
      <w:pPr>
        <w:spacing w:after="0"/>
        <w:ind w:left="7080" w:firstLine="708"/>
        <w:jc w:val="both"/>
        <w:rPr>
          <w:rFonts w:ascii="Times New Roman" w:hAnsi="Times New Roman" w:cs="Times New Roman"/>
          <w:b/>
          <w:bCs/>
        </w:rPr>
      </w:pPr>
      <w:r w:rsidRPr="000C786A">
        <w:rPr>
          <w:rFonts w:ascii="Times New Roman" w:hAnsi="Times New Roman" w:cs="Times New Roman"/>
        </w:rPr>
        <w:t>PRIJEDLOG</w:t>
      </w:r>
    </w:p>
    <w:p w:rsidR="000C786A" w:rsidRPr="000C786A" w:rsidRDefault="000C786A" w:rsidP="000C786A">
      <w:pPr>
        <w:spacing w:after="0"/>
        <w:jc w:val="both"/>
        <w:rPr>
          <w:rFonts w:ascii="Times New Roman" w:hAnsi="Times New Roman" w:cs="Times New Roman"/>
          <w:b/>
          <w:bCs/>
        </w:rPr>
      </w:pPr>
      <w:r w:rsidRPr="000C786A">
        <w:rPr>
          <w:rFonts w:ascii="Times New Roman" w:hAnsi="Times New Roman" w:cs="Times New Roman"/>
          <w:b/>
          <w:bCs/>
        </w:rPr>
        <w:t>GRADSKO VIJEĆE</w:t>
      </w:r>
    </w:p>
    <w:p w:rsidR="000C786A" w:rsidRPr="000C786A" w:rsidRDefault="000C786A" w:rsidP="000C786A">
      <w:pPr>
        <w:spacing w:after="0"/>
        <w:jc w:val="both"/>
        <w:rPr>
          <w:rFonts w:ascii="Times New Roman" w:hAnsi="Times New Roman" w:cs="Times New Roman"/>
          <w:b/>
          <w:bCs/>
        </w:rPr>
      </w:pPr>
    </w:p>
    <w:p w:rsidR="000C786A" w:rsidRPr="000C786A" w:rsidRDefault="000C786A" w:rsidP="000C786A">
      <w:pPr>
        <w:spacing w:after="0"/>
        <w:ind w:left="-284" w:firstLine="284"/>
        <w:rPr>
          <w:rFonts w:ascii="Times New Roman" w:hAnsi="Times New Roman" w:cs="Times New Roman"/>
        </w:rPr>
      </w:pPr>
      <w:r w:rsidRPr="000C786A">
        <w:rPr>
          <w:rFonts w:ascii="Times New Roman" w:hAnsi="Times New Roman" w:cs="Times New Roman"/>
        </w:rPr>
        <w:t xml:space="preserve">KLASA: </w:t>
      </w:r>
    </w:p>
    <w:p w:rsidR="000C786A" w:rsidRPr="000C786A" w:rsidRDefault="000C786A" w:rsidP="000C786A">
      <w:pPr>
        <w:spacing w:after="0"/>
        <w:ind w:left="-284" w:firstLine="284"/>
        <w:rPr>
          <w:rFonts w:ascii="Times New Roman" w:hAnsi="Times New Roman" w:cs="Times New Roman"/>
        </w:rPr>
      </w:pPr>
      <w:r w:rsidRPr="000C786A">
        <w:rPr>
          <w:rFonts w:ascii="Times New Roman" w:hAnsi="Times New Roman" w:cs="Times New Roman"/>
        </w:rPr>
        <w:t xml:space="preserve">URBROJ: </w:t>
      </w:r>
    </w:p>
    <w:p w:rsidR="000C786A" w:rsidRPr="000C786A" w:rsidRDefault="000C786A" w:rsidP="000C786A">
      <w:pPr>
        <w:spacing w:after="0"/>
        <w:ind w:left="-284" w:firstLine="284"/>
        <w:rPr>
          <w:rFonts w:ascii="Times New Roman" w:hAnsi="Times New Roman" w:cs="Times New Roman"/>
        </w:rPr>
      </w:pPr>
    </w:p>
    <w:p w:rsidR="000C786A" w:rsidRPr="000C786A" w:rsidRDefault="000C786A" w:rsidP="000C786A">
      <w:pPr>
        <w:spacing w:after="0"/>
        <w:ind w:left="-284" w:firstLine="284"/>
        <w:rPr>
          <w:rFonts w:ascii="Times New Roman" w:hAnsi="Times New Roman" w:cs="Times New Roman"/>
        </w:rPr>
      </w:pPr>
      <w:r w:rsidRPr="000C786A">
        <w:rPr>
          <w:rFonts w:ascii="Times New Roman" w:hAnsi="Times New Roman" w:cs="Times New Roman"/>
        </w:rPr>
        <w:t xml:space="preserve">Karlovac, </w:t>
      </w:r>
    </w:p>
    <w:p w:rsidR="000C786A" w:rsidRPr="000C786A" w:rsidRDefault="000C786A" w:rsidP="000C786A">
      <w:pPr>
        <w:spacing w:after="0"/>
        <w:rPr>
          <w:rFonts w:ascii="Times New Roman" w:hAnsi="Times New Roman" w:cs="Times New Roman"/>
        </w:rPr>
      </w:pPr>
    </w:p>
    <w:p w:rsidR="000C786A" w:rsidRPr="000C786A" w:rsidRDefault="000C786A" w:rsidP="000C786A">
      <w:pPr>
        <w:spacing w:after="0"/>
        <w:ind w:firstLine="709"/>
        <w:jc w:val="both"/>
        <w:rPr>
          <w:rFonts w:ascii="Times New Roman" w:hAnsi="Times New Roman" w:cs="Times New Roman"/>
        </w:rPr>
      </w:pPr>
      <w:r w:rsidRPr="000C786A">
        <w:rPr>
          <w:rFonts w:ascii="Times New Roman" w:hAnsi="Times New Roman" w:cs="Times New Roman"/>
        </w:rPr>
        <w:t>Na temelju članka 74. Zakona o komunalnom gospodarstvu (NN br. 68/18 i 110/18 ) i  članka  34. i 97. Statuta Grada Karlovca („Glasnik Grada Karlovca“ 1/15-potpuni tekst, 3/18 i 13/18), Gradsko vijeće Grada Karlovca na ____ sjednici održanoj dana_________2020.godine donijelo je:</w:t>
      </w:r>
    </w:p>
    <w:p w:rsidR="000C786A" w:rsidRPr="000C786A" w:rsidRDefault="000C786A" w:rsidP="000C786A">
      <w:pPr>
        <w:rPr>
          <w:rFonts w:ascii="Times New Roman" w:hAnsi="Times New Roman" w:cs="Times New Roman"/>
        </w:rPr>
      </w:pPr>
    </w:p>
    <w:p w:rsidR="000C786A" w:rsidRPr="000C786A" w:rsidRDefault="000C786A" w:rsidP="000C786A">
      <w:pPr>
        <w:ind w:left="-284"/>
        <w:jc w:val="center"/>
        <w:rPr>
          <w:rFonts w:ascii="Times New Roman" w:hAnsi="Times New Roman" w:cs="Times New Roman"/>
          <w:b/>
          <w:bCs/>
        </w:rPr>
      </w:pPr>
      <w:r w:rsidRPr="000C786A">
        <w:rPr>
          <w:rFonts w:ascii="Times New Roman" w:hAnsi="Times New Roman" w:cs="Times New Roman"/>
          <w:b/>
          <w:bCs/>
        </w:rPr>
        <w:t>ZAKLJUČAK</w:t>
      </w:r>
    </w:p>
    <w:p w:rsidR="000C786A" w:rsidRPr="000C786A" w:rsidRDefault="000C786A" w:rsidP="000C786A">
      <w:pPr>
        <w:ind w:left="-284"/>
        <w:jc w:val="center"/>
        <w:rPr>
          <w:rFonts w:ascii="Times New Roman" w:hAnsi="Times New Roman" w:cs="Times New Roman"/>
          <w:b/>
          <w:bCs/>
        </w:rPr>
      </w:pPr>
      <w:r w:rsidRPr="000C786A">
        <w:rPr>
          <w:rFonts w:ascii="Times New Roman" w:hAnsi="Times New Roman" w:cs="Times New Roman"/>
          <w:b/>
          <w:bCs/>
        </w:rPr>
        <w:t>I</w:t>
      </w:r>
    </w:p>
    <w:p w:rsidR="000C786A" w:rsidRPr="000C786A" w:rsidRDefault="000C786A" w:rsidP="000C786A">
      <w:pPr>
        <w:ind w:firstLine="708"/>
        <w:jc w:val="both"/>
        <w:rPr>
          <w:rFonts w:ascii="Times New Roman" w:hAnsi="Times New Roman" w:cs="Times New Roman"/>
        </w:rPr>
      </w:pPr>
      <w:r w:rsidRPr="000C786A">
        <w:rPr>
          <w:rFonts w:ascii="Times New Roman" w:hAnsi="Times New Roman" w:cs="Times New Roman"/>
        </w:rPr>
        <w:t>Prihvaća se izvješće o realizaciji Programa održavanja komunalne infrastrukture za 2019. godinu, koje je sastavni dio ovog Zaključka.</w:t>
      </w:r>
    </w:p>
    <w:p w:rsidR="000C786A" w:rsidRPr="000C786A" w:rsidRDefault="000C786A" w:rsidP="000C786A">
      <w:pPr>
        <w:ind w:left="-284"/>
        <w:jc w:val="center"/>
        <w:rPr>
          <w:rFonts w:ascii="Times New Roman" w:hAnsi="Times New Roman" w:cs="Times New Roman"/>
          <w:b/>
          <w:bCs/>
        </w:rPr>
      </w:pPr>
      <w:r w:rsidRPr="000C786A">
        <w:rPr>
          <w:rFonts w:ascii="Times New Roman" w:hAnsi="Times New Roman" w:cs="Times New Roman"/>
          <w:b/>
          <w:bCs/>
        </w:rPr>
        <w:t>II</w:t>
      </w:r>
    </w:p>
    <w:p w:rsidR="000C786A" w:rsidRPr="000C786A" w:rsidRDefault="000C786A" w:rsidP="000C786A">
      <w:pPr>
        <w:jc w:val="both"/>
        <w:rPr>
          <w:rFonts w:ascii="Times New Roman" w:hAnsi="Times New Roman" w:cs="Times New Roman"/>
        </w:rPr>
      </w:pPr>
      <w:r w:rsidRPr="000C786A">
        <w:rPr>
          <w:rFonts w:ascii="Times New Roman" w:hAnsi="Times New Roman" w:cs="Times New Roman"/>
        </w:rPr>
        <w:tab/>
        <w:t>Ovaj Zaključak objavit će se u Glasniku Grada Karlovca.</w:t>
      </w:r>
    </w:p>
    <w:p w:rsidR="000C786A" w:rsidRPr="000C786A" w:rsidRDefault="000C786A" w:rsidP="000C786A">
      <w:pPr>
        <w:jc w:val="both"/>
        <w:rPr>
          <w:rFonts w:ascii="Times New Roman" w:hAnsi="Times New Roman" w:cs="Times New Roman"/>
        </w:rPr>
      </w:pPr>
    </w:p>
    <w:p w:rsidR="000C786A" w:rsidRPr="000C786A" w:rsidRDefault="000C786A" w:rsidP="000C786A">
      <w:pPr>
        <w:pStyle w:val="Tijeloteksta-uvlaka2"/>
        <w:ind w:left="5664"/>
        <w:jc w:val="center"/>
        <w:rPr>
          <w:sz w:val="22"/>
          <w:szCs w:val="22"/>
        </w:rPr>
      </w:pPr>
      <w:r w:rsidRPr="000C786A">
        <w:rPr>
          <w:sz w:val="22"/>
          <w:szCs w:val="22"/>
        </w:rPr>
        <w:t>PREDSJEDNIK GRADSKOG</w:t>
      </w:r>
    </w:p>
    <w:p w:rsidR="000C786A" w:rsidRPr="000C786A" w:rsidRDefault="000C786A" w:rsidP="000C786A">
      <w:pPr>
        <w:pStyle w:val="Tijeloteksta-uvlaka2"/>
        <w:ind w:left="5664"/>
        <w:jc w:val="center"/>
        <w:rPr>
          <w:sz w:val="22"/>
          <w:szCs w:val="22"/>
        </w:rPr>
      </w:pPr>
      <w:r w:rsidRPr="000C786A">
        <w:rPr>
          <w:sz w:val="22"/>
          <w:szCs w:val="22"/>
        </w:rPr>
        <w:t>VIJEĆA GRADA KARLOVCA</w:t>
      </w:r>
    </w:p>
    <w:p w:rsidR="000C786A" w:rsidRPr="000C786A" w:rsidRDefault="000C786A" w:rsidP="000C786A">
      <w:pPr>
        <w:ind w:left="5664"/>
        <w:jc w:val="center"/>
        <w:rPr>
          <w:rFonts w:ascii="Times New Roman" w:hAnsi="Times New Roman" w:cs="Times New Roman"/>
        </w:rPr>
      </w:pPr>
      <w:r w:rsidRPr="000C786A">
        <w:rPr>
          <w:rFonts w:ascii="Times New Roman" w:hAnsi="Times New Roman" w:cs="Times New Roman"/>
        </w:rPr>
        <w:t>Matija Furač, struč.spec.oec</w:t>
      </w:r>
    </w:p>
    <w:p w:rsidR="000C786A" w:rsidRPr="000C786A" w:rsidRDefault="000C786A" w:rsidP="000C786A">
      <w:pPr>
        <w:spacing w:after="0"/>
        <w:jc w:val="both"/>
        <w:rPr>
          <w:rFonts w:ascii="Times New Roman" w:hAnsi="Times New Roman" w:cs="Times New Roman"/>
        </w:rPr>
      </w:pPr>
    </w:p>
    <w:p w:rsidR="000C786A" w:rsidRPr="000C786A" w:rsidRDefault="000C786A" w:rsidP="000C786A">
      <w:pPr>
        <w:spacing w:after="0"/>
        <w:jc w:val="both"/>
        <w:rPr>
          <w:rFonts w:ascii="Times New Roman" w:hAnsi="Times New Roman" w:cs="Times New Roman"/>
        </w:rPr>
      </w:pPr>
    </w:p>
    <w:p w:rsidR="000C786A" w:rsidRPr="000C786A" w:rsidRDefault="000C786A" w:rsidP="000C786A">
      <w:pPr>
        <w:spacing w:after="0"/>
        <w:jc w:val="both"/>
        <w:rPr>
          <w:rFonts w:ascii="Times New Roman" w:hAnsi="Times New Roman" w:cs="Times New Roman"/>
        </w:rPr>
      </w:pPr>
    </w:p>
    <w:p w:rsidR="000C786A" w:rsidRPr="000C786A" w:rsidRDefault="000C786A" w:rsidP="000C786A">
      <w:pPr>
        <w:spacing w:after="0"/>
        <w:jc w:val="both"/>
        <w:rPr>
          <w:rFonts w:ascii="Times New Roman" w:hAnsi="Times New Roman" w:cs="Times New Roman"/>
        </w:rPr>
      </w:pPr>
    </w:p>
    <w:p w:rsidR="000C786A" w:rsidRPr="000C786A" w:rsidRDefault="000C786A" w:rsidP="000C786A">
      <w:pPr>
        <w:spacing w:after="0"/>
        <w:jc w:val="both"/>
        <w:rPr>
          <w:rFonts w:ascii="Times New Roman" w:hAnsi="Times New Roman" w:cs="Times New Roman"/>
        </w:rPr>
      </w:pPr>
    </w:p>
    <w:p w:rsidR="000C786A" w:rsidRPr="000C786A" w:rsidRDefault="000C786A" w:rsidP="000C786A">
      <w:pPr>
        <w:spacing w:after="0"/>
        <w:jc w:val="both"/>
        <w:rPr>
          <w:rFonts w:ascii="Times New Roman" w:hAnsi="Times New Roman" w:cs="Times New Roman"/>
        </w:rPr>
      </w:pPr>
    </w:p>
    <w:p w:rsidR="000C786A" w:rsidRPr="000C786A" w:rsidRDefault="000C786A" w:rsidP="000C786A">
      <w:pPr>
        <w:spacing w:after="0"/>
        <w:jc w:val="both"/>
        <w:rPr>
          <w:rFonts w:ascii="Times New Roman" w:hAnsi="Times New Roman" w:cs="Times New Roman"/>
        </w:rPr>
      </w:pPr>
    </w:p>
    <w:p w:rsidR="000C786A" w:rsidRPr="000C786A" w:rsidRDefault="000C786A" w:rsidP="000C786A">
      <w:pPr>
        <w:spacing w:after="0"/>
        <w:rPr>
          <w:rFonts w:ascii="Times New Roman" w:hAnsi="Times New Roman" w:cs="Times New Roman"/>
          <w:sz w:val="21"/>
          <w:szCs w:val="21"/>
        </w:rPr>
      </w:pPr>
      <w:r w:rsidRPr="000C786A">
        <w:rPr>
          <w:rFonts w:ascii="Times New Roman" w:hAnsi="Times New Roman" w:cs="Times New Roman"/>
          <w:sz w:val="21"/>
          <w:szCs w:val="21"/>
        </w:rPr>
        <w:t>DOSTAVITI:</w:t>
      </w:r>
    </w:p>
    <w:p w:rsidR="000C786A" w:rsidRPr="000C786A" w:rsidRDefault="000C786A" w:rsidP="000C786A">
      <w:pPr>
        <w:pStyle w:val="Odlomakpopisa"/>
        <w:numPr>
          <w:ilvl w:val="0"/>
          <w:numId w:val="1"/>
        </w:numPr>
        <w:overflowPunct w:val="0"/>
        <w:autoSpaceDE w:val="0"/>
        <w:autoSpaceDN w:val="0"/>
        <w:adjustRightInd w:val="0"/>
        <w:spacing w:after="0"/>
        <w:textAlignment w:val="baseline"/>
        <w:rPr>
          <w:rFonts w:ascii="Times New Roman" w:hAnsi="Times New Roman" w:cs="Times New Roman"/>
          <w:sz w:val="21"/>
          <w:szCs w:val="21"/>
        </w:rPr>
      </w:pPr>
      <w:r w:rsidRPr="000C786A">
        <w:rPr>
          <w:rFonts w:ascii="Times New Roman" w:hAnsi="Times New Roman" w:cs="Times New Roman"/>
          <w:sz w:val="21"/>
          <w:szCs w:val="21"/>
        </w:rPr>
        <w:t xml:space="preserve">Upravni odjel za komunalno </w:t>
      </w:r>
    </w:p>
    <w:p w:rsidR="000C786A" w:rsidRPr="000C786A" w:rsidRDefault="000C786A" w:rsidP="000C786A">
      <w:pPr>
        <w:pStyle w:val="Odlomakpopisa"/>
        <w:overflowPunct w:val="0"/>
        <w:autoSpaceDE w:val="0"/>
        <w:autoSpaceDN w:val="0"/>
        <w:adjustRightInd w:val="0"/>
        <w:spacing w:after="0"/>
        <w:textAlignment w:val="baseline"/>
        <w:rPr>
          <w:rFonts w:ascii="Times New Roman" w:hAnsi="Times New Roman" w:cs="Times New Roman"/>
          <w:sz w:val="21"/>
          <w:szCs w:val="21"/>
        </w:rPr>
      </w:pPr>
      <w:r w:rsidRPr="000C786A">
        <w:rPr>
          <w:rFonts w:ascii="Times New Roman" w:hAnsi="Times New Roman" w:cs="Times New Roman"/>
          <w:sz w:val="21"/>
          <w:szCs w:val="21"/>
        </w:rPr>
        <w:t>gospodarstvo (3x)</w:t>
      </w:r>
    </w:p>
    <w:p w:rsidR="000C786A" w:rsidRPr="000C786A" w:rsidRDefault="000C786A" w:rsidP="000C786A">
      <w:pPr>
        <w:pStyle w:val="Odlomakpopisa"/>
        <w:numPr>
          <w:ilvl w:val="0"/>
          <w:numId w:val="1"/>
        </w:numPr>
        <w:spacing w:after="0"/>
        <w:rPr>
          <w:rFonts w:ascii="Times New Roman" w:hAnsi="Times New Roman" w:cs="Times New Roman"/>
          <w:sz w:val="21"/>
          <w:szCs w:val="21"/>
        </w:rPr>
      </w:pPr>
      <w:r w:rsidRPr="000C786A">
        <w:rPr>
          <w:rFonts w:ascii="Times New Roman" w:hAnsi="Times New Roman" w:cs="Times New Roman"/>
          <w:sz w:val="21"/>
          <w:szCs w:val="21"/>
        </w:rPr>
        <w:t>Upravni odjel za proračun i financije</w:t>
      </w:r>
    </w:p>
    <w:p w:rsidR="000C786A" w:rsidRPr="000C786A" w:rsidRDefault="000C786A" w:rsidP="000C786A">
      <w:pPr>
        <w:pStyle w:val="Odlomakpopisa"/>
        <w:numPr>
          <w:ilvl w:val="0"/>
          <w:numId w:val="1"/>
        </w:numPr>
        <w:overflowPunct w:val="0"/>
        <w:autoSpaceDE w:val="0"/>
        <w:autoSpaceDN w:val="0"/>
        <w:adjustRightInd w:val="0"/>
        <w:spacing w:after="0"/>
        <w:textAlignment w:val="baseline"/>
        <w:rPr>
          <w:rFonts w:ascii="Times New Roman" w:hAnsi="Times New Roman" w:cs="Times New Roman"/>
          <w:sz w:val="21"/>
          <w:szCs w:val="21"/>
        </w:rPr>
      </w:pPr>
      <w:r w:rsidRPr="000C786A">
        <w:rPr>
          <w:rFonts w:ascii="Times New Roman" w:hAnsi="Times New Roman" w:cs="Times New Roman"/>
          <w:sz w:val="21"/>
          <w:szCs w:val="21"/>
        </w:rPr>
        <w:t>Ured gradonačelnika</w:t>
      </w:r>
    </w:p>
    <w:p w:rsidR="000C786A" w:rsidRPr="000C786A" w:rsidRDefault="000C786A" w:rsidP="000C786A">
      <w:pPr>
        <w:pStyle w:val="Odlomakpopisa"/>
        <w:numPr>
          <w:ilvl w:val="0"/>
          <w:numId w:val="1"/>
        </w:numPr>
        <w:overflowPunct w:val="0"/>
        <w:autoSpaceDE w:val="0"/>
        <w:autoSpaceDN w:val="0"/>
        <w:adjustRightInd w:val="0"/>
        <w:spacing w:after="0"/>
        <w:textAlignment w:val="baseline"/>
        <w:rPr>
          <w:rFonts w:ascii="Times New Roman" w:hAnsi="Times New Roman" w:cs="Times New Roman"/>
          <w:sz w:val="21"/>
          <w:szCs w:val="21"/>
        </w:rPr>
      </w:pPr>
      <w:r w:rsidRPr="000C786A">
        <w:rPr>
          <w:rFonts w:ascii="Times New Roman" w:hAnsi="Times New Roman" w:cs="Times New Roman"/>
          <w:sz w:val="21"/>
          <w:szCs w:val="21"/>
        </w:rPr>
        <w:t>Pismohrana gradonačelnika</w:t>
      </w:r>
    </w:p>
    <w:p w:rsidR="000C786A" w:rsidRPr="000C786A" w:rsidRDefault="000C786A" w:rsidP="000C786A">
      <w:pPr>
        <w:pStyle w:val="Odlomakpopisa"/>
        <w:numPr>
          <w:ilvl w:val="0"/>
          <w:numId w:val="1"/>
        </w:numPr>
        <w:overflowPunct w:val="0"/>
        <w:autoSpaceDE w:val="0"/>
        <w:autoSpaceDN w:val="0"/>
        <w:adjustRightInd w:val="0"/>
        <w:spacing w:after="0"/>
        <w:textAlignment w:val="baseline"/>
        <w:rPr>
          <w:rFonts w:ascii="Times New Roman" w:hAnsi="Times New Roman" w:cs="Times New Roman"/>
          <w:sz w:val="21"/>
          <w:szCs w:val="21"/>
        </w:rPr>
      </w:pPr>
      <w:r w:rsidRPr="000C786A">
        <w:rPr>
          <w:rFonts w:ascii="Times New Roman" w:hAnsi="Times New Roman" w:cs="Times New Roman"/>
          <w:sz w:val="21"/>
          <w:szCs w:val="21"/>
        </w:rPr>
        <w:t>Dokumentacija</w:t>
      </w:r>
    </w:p>
    <w:p w:rsidR="000C786A" w:rsidRPr="000C786A" w:rsidRDefault="000C786A" w:rsidP="000C786A">
      <w:pPr>
        <w:pStyle w:val="Odlomakpopisa"/>
        <w:numPr>
          <w:ilvl w:val="0"/>
          <w:numId w:val="1"/>
        </w:numPr>
        <w:spacing w:after="0" w:line="240" w:lineRule="auto"/>
        <w:rPr>
          <w:rFonts w:ascii="Times New Roman" w:hAnsi="Times New Roman" w:cs="Times New Roman"/>
          <w:sz w:val="21"/>
          <w:szCs w:val="21"/>
        </w:rPr>
      </w:pPr>
      <w:r w:rsidRPr="000C786A">
        <w:rPr>
          <w:rFonts w:ascii="Times New Roman" w:hAnsi="Times New Roman" w:cs="Times New Roman"/>
          <w:sz w:val="21"/>
          <w:szCs w:val="21"/>
        </w:rPr>
        <w:t>Pismohrana.</w:t>
      </w:r>
    </w:p>
    <w:p w:rsidR="000C786A" w:rsidRPr="000C786A" w:rsidRDefault="000C786A" w:rsidP="000C786A">
      <w:pPr>
        <w:spacing w:after="0" w:line="240" w:lineRule="auto"/>
        <w:rPr>
          <w:rFonts w:ascii="Times New Roman" w:hAnsi="Times New Roman" w:cs="Times New Roman"/>
        </w:rPr>
      </w:pPr>
    </w:p>
    <w:p w:rsidR="000C786A" w:rsidRPr="000C786A" w:rsidRDefault="000C786A" w:rsidP="000C786A">
      <w:pPr>
        <w:pStyle w:val="Podnoje"/>
        <w:pBdr>
          <w:top w:val="single" w:sz="4" w:space="1" w:color="auto"/>
        </w:pBdr>
        <w:jc w:val="center"/>
        <w:rPr>
          <w:rFonts w:ascii="Times New Roman" w:hAnsi="Times New Roman" w:cs="Times New Roman"/>
          <w:sz w:val="18"/>
          <w:szCs w:val="18"/>
        </w:rPr>
      </w:pPr>
      <w:r w:rsidRPr="000C786A">
        <w:rPr>
          <w:rFonts w:ascii="Times New Roman" w:hAnsi="Times New Roman" w:cs="Times New Roman"/>
          <w:sz w:val="18"/>
          <w:szCs w:val="18"/>
        </w:rPr>
        <w:t xml:space="preserve">Grad Karlovac, </w:t>
      </w:r>
      <w:r w:rsidRPr="000C786A">
        <w:rPr>
          <w:rFonts w:ascii="Times New Roman" w:hAnsi="Times New Roman" w:cs="Times New Roman"/>
          <w:color w:val="000000"/>
          <w:sz w:val="18"/>
          <w:szCs w:val="18"/>
        </w:rPr>
        <w:t xml:space="preserve">Gradsko vijeće, </w:t>
      </w:r>
      <w:r w:rsidRPr="000C786A">
        <w:rPr>
          <w:rFonts w:ascii="Times New Roman" w:hAnsi="Times New Roman" w:cs="Times New Roman"/>
          <w:sz w:val="18"/>
          <w:szCs w:val="18"/>
        </w:rPr>
        <w:t xml:space="preserve"> Banjavčićeva 9, 47000 Karlovac,</w:t>
      </w:r>
    </w:p>
    <w:p w:rsidR="000C786A" w:rsidRPr="000C786A" w:rsidRDefault="000C786A" w:rsidP="000C786A">
      <w:pPr>
        <w:pStyle w:val="Podnoje"/>
        <w:pBdr>
          <w:top w:val="single" w:sz="4" w:space="1" w:color="auto"/>
        </w:pBdr>
        <w:jc w:val="center"/>
        <w:rPr>
          <w:rFonts w:ascii="Times New Roman" w:hAnsi="Times New Roman" w:cs="Times New Roman"/>
          <w:sz w:val="18"/>
          <w:szCs w:val="18"/>
        </w:rPr>
      </w:pPr>
      <w:r w:rsidRPr="000C786A">
        <w:rPr>
          <w:rFonts w:ascii="Times New Roman" w:hAnsi="Times New Roman" w:cs="Times New Roman"/>
          <w:sz w:val="18"/>
          <w:szCs w:val="18"/>
        </w:rPr>
        <w:t>OIB: 25654647153, tel. +385 47 628 154, fax: +385 47 628 134 , www.karlovac.hr</w:t>
      </w:r>
    </w:p>
    <w:p w:rsidR="000C786A" w:rsidRPr="000C786A" w:rsidRDefault="000C786A" w:rsidP="000C786A">
      <w:pPr>
        <w:pStyle w:val="Podnoje"/>
        <w:pBdr>
          <w:top w:val="single" w:sz="4" w:space="1" w:color="auto"/>
        </w:pBdr>
        <w:jc w:val="center"/>
        <w:rPr>
          <w:rFonts w:ascii="Times New Roman" w:hAnsi="Times New Roman" w:cs="Times New Roman"/>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0C786A" w:rsidRPr="000C786A" w:rsidTr="00577F5E">
        <w:tc>
          <w:tcPr>
            <w:tcW w:w="3082" w:type="dxa"/>
            <w:gridSpan w:val="2"/>
            <w:vAlign w:val="center"/>
          </w:tcPr>
          <w:p w:rsidR="000C786A" w:rsidRPr="000C786A" w:rsidRDefault="000C786A" w:rsidP="00577F5E">
            <w:pPr>
              <w:jc w:val="center"/>
              <w:rPr>
                <w:rFonts w:ascii="Times New Roman" w:hAnsi="Times New Roman" w:cs="Times New Roman"/>
              </w:rPr>
            </w:pPr>
            <w:r w:rsidRPr="000C786A">
              <w:rPr>
                <w:rFonts w:ascii="Times New Roman" w:hAnsi="Times New Roman" w:cs="Times New Roman"/>
                <w:noProof/>
                <w:lang w:eastAsia="hr-HR"/>
              </w:rPr>
              <w:lastRenderedPageBreak/>
              <w:drawing>
                <wp:inline distT="0" distB="0" distL="0" distR="0" wp14:anchorId="7C983AEA" wp14:editId="77190ED4">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rsidR="000C786A" w:rsidRPr="000C786A" w:rsidRDefault="000C786A" w:rsidP="00577F5E">
            <w:pPr>
              <w:rPr>
                <w:rFonts w:ascii="Times New Roman" w:hAnsi="Times New Roman" w:cs="Times New Roman"/>
              </w:rPr>
            </w:pPr>
          </w:p>
        </w:tc>
        <w:tc>
          <w:tcPr>
            <w:tcW w:w="2546" w:type="dxa"/>
            <w:vMerge w:val="restart"/>
            <w:vAlign w:val="center"/>
          </w:tcPr>
          <w:p w:rsidR="000C786A" w:rsidRPr="000C786A" w:rsidRDefault="000C786A" w:rsidP="00577F5E">
            <w:pPr>
              <w:rPr>
                <w:rFonts w:ascii="Times New Roman" w:hAnsi="Times New Roman" w:cs="Times New Roman"/>
              </w:rPr>
            </w:pPr>
            <w:r w:rsidRPr="000C786A">
              <w:rPr>
                <w:rFonts w:ascii="Times New Roman" w:hAnsi="Times New Roman" w:cs="Times New Roman"/>
                <w:noProof/>
                <w:lang w:eastAsia="hr-HR"/>
              </w:rPr>
              <w:drawing>
                <wp:inline distT="0" distB="0" distL="0" distR="0" wp14:anchorId="175AC38B" wp14:editId="100C6DF6">
                  <wp:extent cx="1452144" cy="445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8">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0C786A" w:rsidRPr="000C786A" w:rsidTr="00577F5E">
        <w:tc>
          <w:tcPr>
            <w:tcW w:w="3082" w:type="dxa"/>
            <w:gridSpan w:val="2"/>
            <w:vAlign w:val="center"/>
          </w:tcPr>
          <w:p w:rsidR="000C786A" w:rsidRPr="000C786A" w:rsidRDefault="000C786A" w:rsidP="00577F5E">
            <w:pPr>
              <w:autoSpaceDE w:val="0"/>
              <w:autoSpaceDN w:val="0"/>
              <w:adjustRightInd w:val="0"/>
              <w:spacing w:before="120"/>
              <w:rPr>
                <w:rFonts w:ascii="Times New Roman" w:hAnsi="Times New Roman" w:cs="Times New Roman"/>
              </w:rPr>
            </w:pPr>
            <w:r w:rsidRPr="000C786A">
              <w:rPr>
                <w:rFonts w:ascii="Times New Roman" w:hAnsi="Times New Roman" w:cs="Times New Roman"/>
              </w:rPr>
              <w:ptab w:relativeTo="margin" w:alignment="left" w:leader="none"/>
            </w:r>
            <w:r w:rsidRPr="000C786A">
              <w:rPr>
                <w:rFonts w:ascii="Times New Roman" w:hAnsi="Times New Roman" w:cs="Times New Roman"/>
              </w:rPr>
              <w:ptab w:relativeTo="margin" w:alignment="left" w:leader="none"/>
            </w:r>
            <w:r w:rsidRPr="000C786A">
              <w:rPr>
                <w:rFonts w:ascii="Times New Roman" w:hAnsi="Times New Roman" w:cs="Times New Roman"/>
              </w:rPr>
              <w:t>REPUBLIKA HRVATSKA</w:t>
            </w:r>
          </w:p>
          <w:p w:rsidR="000C786A" w:rsidRPr="000C786A" w:rsidRDefault="000C786A" w:rsidP="00577F5E">
            <w:pPr>
              <w:autoSpaceDE w:val="0"/>
              <w:autoSpaceDN w:val="0"/>
              <w:adjustRightInd w:val="0"/>
              <w:rPr>
                <w:rFonts w:ascii="Times New Roman" w:hAnsi="Times New Roman" w:cs="Times New Roman"/>
              </w:rPr>
            </w:pPr>
            <w:r w:rsidRPr="000C786A">
              <w:rPr>
                <w:rFonts w:ascii="Times New Roman" w:hAnsi="Times New Roman" w:cs="Times New Roman"/>
              </w:rPr>
              <w:t>KARLOVAČKA ŽUPANIJA</w:t>
            </w:r>
          </w:p>
        </w:tc>
        <w:tc>
          <w:tcPr>
            <w:tcW w:w="3434" w:type="dxa"/>
            <w:vAlign w:val="center"/>
          </w:tcPr>
          <w:p w:rsidR="000C786A" w:rsidRPr="000C786A" w:rsidRDefault="000C786A" w:rsidP="00577F5E">
            <w:pPr>
              <w:rPr>
                <w:rFonts w:ascii="Times New Roman" w:hAnsi="Times New Roman" w:cs="Times New Roman"/>
              </w:rPr>
            </w:pPr>
          </w:p>
        </w:tc>
        <w:tc>
          <w:tcPr>
            <w:tcW w:w="2546" w:type="dxa"/>
            <w:vMerge/>
            <w:vAlign w:val="center"/>
          </w:tcPr>
          <w:p w:rsidR="000C786A" w:rsidRPr="000C786A" w:rsidRDefault="000C786A" w:rsidP="00577F5E">
            <w:pPr>
              <w:rPr>
                <w:rFonts w:ascii="Times New Roman" w:hAnsi="Times New Roman" w:cs="Times New Roman"/>
              </w:rPr>
            </w:pPr>
          </w:p>
        </w:tc>
      </w:tr>
      <w:tr w:rsidR="000C786A" w:rsidRPr="000C786A" w:rsidTr="00577F5E">
        <w:tc>
          <w:tcPr>
            <w:tcW w:w="636" w:type="dxa"/>
            <w:vAlign w:val="center"/>
          </w:tcPr>
          <w:p w:rsidR="000C786A" w:rsidRPr="000C786A" w:rsidRDefault="000C786A" w:rsidP="00577F5E">
            <w:pPr>
              <w:rPr>
                <w:rFonts w:ascii="Times New Roman" w:hAnsi="Times New Roman" w:cs="Times New Roman"/>
              </w:rPr>
            </w:pPr>
            <w:r w:rsidRPr="000C786A">
              <w:rPr>
                <w:rFonts w:ascii="Times New Roman" w:hAnsi="Times New Roman" w:cs="Times New Roman"/>
                <w:noProof/>
                <w:lang w:eastAsia="hr-HR"/>
              </w:rPr>
              <w:drawing>
                <wp:inline distT="0" distB="0" distL="0" distR="0" wp14:anchorId="47E32E43" wp14:editId="7172AD82">
                  <wp:extent cx="267194" cy="302820"/>
                  <wp:effectExtent l="0" t="0" r="0" b="254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rsidR="000C786A" w:rsidRPr="000C786A" w:rsidRDefault="000C786A" w:rsidP="00577F5E">
            <w:pPr>
              <w:rPr>
                <w:rFonts w:ascii="Times New Roman" w:hAnsi="Times New Roman" w:cs="Times New Roman"/>
              </w:rPr>
            </w:pPr>
            <w:r w:rsidRPr="000C786A">
              <w:rPr>
                <w:rFonts w:ascii="Times New Roman" w:hAnsi="Times New Roman" w:cs="Times New Roman"/>
              </w:rPr>
              <w:t>GRAD KARLOVAC</w:t>
            </w:r>
          </w:p>
        </w:tc>
        <w:tc>
          <w:tcPr>
            <w:tcW w:w="3434" w:type="dxa"/>
            <w:vAlign w:val="center"/>
          </w:tcPr>
          <w:p w:rsidR="000C786A" w:rsidRPr="000C786A" w:rsidRDefault="000C786A" w:rsidP="00577F5E">
            <w:pPr>
              <w:rPr>
                <w:rFonts w:ascii="Times New Roman" w:hAnsi="Times New Roman" w:cs="Times New Roman"/>
              </w:rPr>
            </w:pPr>
          </w:p>
        </w:tc>
        <w:tc>
          <w:tcPr>
            <w:tcW w:w="2546" w:type="dxa"/>
            <w:vMerge/>
            <w:vAlign w:val="center"/>
          </w:tcPr>
          <w:p w:rsidR="000C786A" w:rsidRPr="000C786A" w:rsidRDefault="000C786A" w:rsidP="00577F5E">
            <w:pPr>
              <w:rPr>
                <w:rFonts w:ascii="Times New Roman" w:hAnsi="Times New Roman" w:cs="Times New Roman"/>
              </w:rPr>
            </w:pPr>
          </w:p>
        </w:tc>
      </w:tr>
    </w:tbl>
    <w:p w:rsidR="000C786A" w:rsidRPr="000C786A" w:rsidRDefault="000C786A" w:rsidP="000C786A">
      <w:pPr>
        <w:spacing w:after="0" w:line="240" w:lineRule="auto"/>
        <w:rPr>
          <w:rFonts w:ascii="Times New Roman" w:hAnsi="Times New Roman" w:cs="Times New Roman"/>
          <w:color w:val="000000"/>
        </w:rPr>
      </w:pPr>
    </w:p>
    <w:p w:rsidR="000C786A" w:rsidRPr="000C786A" w:rsidRDefault="000C786A" w:rsidP="000C786A">
      <w:pPr>
        <w:spacing w:after="0" w:line="240" w:lineRule="auto"/>
        <w:rPr>
          <w:rFonts w:ascii="Times New Roman" w:hAnsi="Times New Roman" w:cs="Times New Roman"/>
          <w:color w:val="000000"/>
        </w:rPr>
      </w:pPr>
      <w:r w:rsidRPr="000C786A">
        <w:rPr>
          <w:rFonts w:ascii="Times New Roman" w:hAnsi="Times New Roman" w:cs="Times New Roman"/>
          <w:color w:val="000000"/>
        </w:rPr>
        <w:t xml:space="preserve">UPRAVNI ODJEL ZA KOMUNALNO </w:t>
      </w:r>
    </w:p>
    <w:p w:rsidR="000C786A" w:rsidRPr="000C786A" w:rsidRDefault="000C786A" w:rsidP="000C786A">
      <w:pPr>
        <w:spacing w:after="0" w:line="240" w:lineRule="auto"/>
        <w:rPr>
          <w:rFonts w:ascii="Times New Roman" w:hAnsi="Times New Roman" w:cs="Times New Roman"/>
        </w:rPr>
      </w:pPr>
      <w:r w:rsidRPr="000C786A">
        <w:rPr>
          <w:rFonts w:ascii="Times New Roman" w:hAnsi="Times New Roman" w:cs="Times New Roman"/>
          <w:color w:val="000000"/>
        </w:rPr>
        <w:t>GOSPODARSTVO</w:t>
      </w:r>
    </w:p>
    <w:p w:rsidR="000C786A" w:rsidRPr="000C786A" w:rsidRDefault="000C786A" w:rsidP="000C786A">
      <w:pPr>
        <w:spacing w:after="0" w:line="240" w:lineRule="auto"/>
        <w:rPr>
          <w:rFonts w:ascii="Times New Roman" w:hAnsi="Times New Roman" w:cs="Times New Roman"/>
        </w:rPr>
      </w:pPr>
    </w:p>
    <w:p w:rsidR="000C786A" w:rsidRPr="000C786A" w:rsidRDefault="000C786A" w:rsidP="000C786A">
      <w:pPr>
        <w:spacing w:after="0" w:line="276" w:lineRule="auto"/>
        <w:rPr>
          <w:rFonts w:ascii="Times New Roman" w:hAnsi="Times New Roman" w:cs="Times New Roman"/>
        </w:rPr>
      </w:pPr>
      <w:r w:rsidRPr="000C786A">
        <w:rPr>
          <w:rFonts w:ascii="Times New Roman" w:hAnsi="Times New Roman" w:cs="Times New Roman"/>
        </w:rPr>
        <w:t>Karlovac, veljača 2020. god.</w:t>
      </w:r>
    </w:p>
    <w:p w:rsidR="000C786A" w:rsidRDefault="000C786A" w:rsidP="000C786A">
      <w:pPr>
        <w:spacing w:after="0" w:line="276" w:lineRule="auto"/>
        <w:rPr>
          <w:rFonts w:ascii="Times New Roman" w:hAnsi="Times New Roman" w:cs="Times New Roman"/>
        </w:rPr>
      </w:pPr>
    </w:p>
    <w:p w:rsidR="0002219D" w:rsidRDefault="0002219D" w:rsidP="0002219D">
      <w:pPr>
        <w:spacing w:after="0" w:line="276" w:lineRule="auto"/>
        <w:rPr>
          <w:rFonts w:ascii="Times New Roman" w:hAnsi="Times New Roman" w:cs="Times New Roman"/>
        </w:rPr>
      </w:pPr>
    </w:p>
    <w:p w:rsidR="0002219D" w:rsidRDefault="0002219D" w:rsidP="0002219D">
      <w:pPr>
        <w:spacing w:after="0" w:line="276" w:lineRule="auto"/>
        <w:jc w:val="center"/>
        <w:rPr>
          <w:rFonts w:ascii="Times New Roman" w:hAnsi="Times New Roman" w:cs="Times New Roman"/>
          <w:b/>
          <w:bCs/>
        </w:rPr>
      </w:pPr>
      <w:r>
        <w:rPr>
          <w:rFonts w:ascii="Times New Roman" w:hAnsi="Times New Roman" w:cs="Times New Roman"/>
          <w:b/>
          <w:bCs/>
        </w:rPr>
        <w:t>IZVJEŠĆE</w:t>
      </w:r>
    </w:p>
    <w:p w:rsidR="0002219D" w:rsidRDefault="0002219D" w:rsidP="0002219D">
      <w:pPr>
        <w:spacing w:after="0" w:line="276" w:lineRule="auto"/>
        <w:jc w:val="center"/>
        <w:rPr>
          <w:rFonts w:ascii="Times New Roman" w:hAnsi="Times New Roman" w:cs="Times New Roman"/>
        </w:rPr>
      </w:pPr>
      <w:r>
        <w:rPr>
          <w:rFonts w:ascii="Times New Roman" w:hAnsi="Times New Roman" w:cs="Times New Roman"/>
        </w:rPr>
        <w:t xml:space="preserve">O REALIZACIJI PROGRAMA ODRŽAVANJA </w:t>
      </w:r>
    </w:p>
    <w:p w:rsidR="0002219D" w:rsidRDefault="0002219D" w:rsidP="0002219D">
      <w:pPr>
        <w:spacing w:after="0" w:line="276" w:lineRule="auto"/>
        <w:jc w:val="center"/>
        <w:rPr>
          <w:rFonts w:ascii="Times New Roman" w:hAnsi="Times New Roman" w:cs="Times New Roman"/>
        </w:rPr>
      </w:pPr>
      <w:r>
        <w:rPr>
          <w:rFonts w:ascii="Times New Roman" w:hAnsi="Times New Roman" w:cs="Times New Roman"/>
        </w:rPr>
        <w:t>KOMUNALNE INFRASTRUKTURE U 2019. GOD.</w:t>
      </w:r>
    </w:p>
    <w:p w:rsidR="0002219D" w:rsidRDefault="0002219D" w:rsidP="0002219D">
      <w:pPr>
        <w:spacing w:after="0" w:line="276" w:lineRule="auto"/>
        <w:jc w:val="both"/>
        <w:rPr>
          <w:rFonts w:ascii="Times New Roman" w:hAnsi="Times New Roman" w:cs="Times New Roman"/>
        </w:rPr>
      </w:pPr>
    </w:p>
    <w:p w:rsidR="0002219D" w:rsidRDefault="0002219D" w:rsidP="0002219D">
      <w:pPr>
        <w:spacing w:after="0" w:line="276" w:lineRule="auto"/>
        <w:jc w:val="both"/>
        <w:rPr>
          <w:rFonts w:ascii="Times New Roman" w:hAnsi="Times New Roman" w:cs="Times New Roman"/>
        </w:rPr>
      </w:pPr>
      <w:r>
        <w:rPr>
          <w:rFonts w:ascii="Times New Roman" w:hAnsi="Times New Roman" w:cs="Times New Roman"/>
        </w:rPr>
        <w:t>Izvješće o realizaciji Programa održavanje komunalne infrastrukture odnosi se na slijedeće aktivnosti:</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Održavanje sustava odvodnje</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Čišćenje javnih površina</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Održavanje zelenih površina i groblja</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Javna rasvjeta – energija i održavanje</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Uređenje grada povodom božićnih i novogodišnjih blagdana</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Održavanje nerazvrstanih cesta</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Ostale nepredviđene intervencije u gradu</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Održavanje dječjih igrališta i sportskih terena</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Malčiranje uz poljske puteve</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Redarstvo</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Interventne mjere obrane od poplave</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Održavanje prostora vojarne Luščić</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Sanacija klizišta niskog rizika</w:t>
      </w:r>
    </w:p>
    <w:p w:rsidR="0002219D" w:rsidRDefault="0002219D" w:rsidP="0002219D">
      <w:pPr>
        <w:pStyle w:val="Odlomakpopisa"/>
        <w:numPr>
          <w:ilvl w:val="0"/>
          <w:numId w:val="17"/>
        </w:numPr>
        <w:spacing w:after="0"/>
        <w:jc w:val="both"/>
        <w:rPr>
          <w:rFonts w:ascii="Times New Roman" w:hAnsi="Times New Roman" w:cs="Times New Roman"/>
        </w:rPr>
      </w:pPr>
      <w:r>
        <w:rPr>
          <w:rFonts w:ascii="Times New Roman" w:hAnsi="Times New Roman" w:cs="Times New Roman"/>
        </w:rPr>
        <w:t>Održavanje mosta Hrnetić – Velika Jelsa.</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rFonts w:ascii="Times New Roman" w:hAnsi="Times New Roman" w:cs="Times New Roman"/>
          <w:noProof/>
          <w:lang w:eastAsia="hr-HR"/>
        </w:rPr>
        <w:drawing>
          <wp:inline distT="0" distB="0" distL="0" distR="0">
            <wp:extent cx="5759450" cy="2987675"/>
            <wp:effectExtent l="0" t="0" r="0" b="317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987675"/>
                    </a:xfrm>
                    <a:prstGeom prst="rect">
                      <a:avLst/>
                    </a:prstGeom>
                    <a:noFill/>
                    <a:ln>
                      <a:noFill/>
                    </a:ln>
                  </pic:spPr>
                </pic:pic>
              </a:graphicData>
            </a:graphic>
          </wp:inline>
        </w:drawing>
      </w:r>
    </w:p>
    <w:p w:rsidR="0002219D" w:rsidRDefault="0002219D" w:rsidP="0002219D">
      <w:pPr>
        <w:spacing w:after="0"/>
        <w:jc w:val="both"/>
        <w:rPr>
          <w:rFonts w:ascii="Times New Roman" w:hAnsi="Times New Roman" w:cs="Times New Roman"/>
        </w:rPr>
      </w:pPr>
    </w:p>
    <w:p w:rsidR="0002219D" w:rsidRDefault="0002219D" w:rsidP="0002219D">
      <w:pPr>
        <w:spacing w:after="0"/>
        <w:ind w:firstLine="360"/>
        <w:jc w:val="both"/>
        <w:rPr>
          <w:rFonts w:ascii="Times New Roman" w:hAnsi="Times New Roman" w:cs="Times New Roman"/>
        </w:rPr>
      </w:pPr>
      <w:r>
        <w:rPr>
          <w:rFonts w:ascii="Times New Roman" w:hAnsi="Times New Roman" w:cs="Times New Roman"/>
        </w:rPr>
        <w:t>Izvješće o realizaciji Programa održavanje komunalne infrastrukture 2019. god. prikazano je kroz opis djelatnosti i financijskim pokazateljima.</w:t>
      </w:r>
    </w:p>
    <w:p w:rsidR="0002219D" w:rsidRDefault="0002219D" w:rsidP="0002219D">
      <w:pPr>
        <w:spacing w:after="0"/>
        <w:jc w:val="both"/>
        <w:rPr>
          <w:rFonts w:ascii="Times New Roman" w:hAnsi="Times New Roman" w:cs="Times New Roman"/>
        </w:rPr>
      </w:pPr>
    </w:p>
    <w:p w:rsidR="0002219D" w:rsidRDefault="0002219D" w:rsidP="0002219D">
      <w:pPr>
        <w:spacing w:after="0"/>
        <w:ind w:firstLine="360"/>
        <w:jc w:val="both"/>
        <w:rPr>
          <w:rFonts w:ascii="Times New Roman" w:hAnsi="Times New Roman" w:cs="Times New Roman"/>
        </w:rPr>
      </w:pPr>
      <w:r>
        <w:rPr>
          <w:rFonts w:ascii="Times New Roman" w:hAnsi="Times New Roman" w:cs="Times New Roman"/>
        </w:rPr>
        <w:t>Realizacija pojedinih Programa održavanje komunalne infrastrukture kretala se u okviru planiranih sredstava. Programi su realizirani izvođenjem radova sa tvrtkama koje su osigurale kvalitetno obavljanje komunalnih djelatnosti, pri čemu ugovoreni posao sa pojedinom tvrtkom uključuje održavanje pojedinih objekata i uređaja komunalne infrastrukture, a vrijednost pojedinog programa isključivo je vezana sa sredstvima osiguranim u Proračunu.</w:t>
      </w:r>
    </w:p>
    <w:p w:rsidR="0002219D" w:rsidRDefault="0002219D" w:rsidP="0002219D">
      <w:pPr>
        <w:spacing w:after="0"/>
        <w:jc w:val="both"/>
        <w:rPr>
          <w:rFonts w:ascii="Times New Roman" w:hAnsi="Times New Roman" w:cs="Times New Roman"/>
        </w:rPr>
      </w:pPr>
    </w:p>
    <w:p w:rsidR="0002219D" w:rsidRDefault="0002219D" w:rsidP="0002219D">
      <w:pPr>
        <w:spacing w:after="0"/>
        <w:ind w:firstLine="360"/>
        <w:jc w:val="both"/>
        <w:rPr>
          <w:rFonts w:ascii="Times New Roman" w:hAnsi="Times New Roman" w:cs="Times New Roman"/>
        </w:rPr>
      </w:pPr>
      <w:bookmarkStart w:id="1" w:name="_Hlk31958443"/>
      <w:r>
        <w:rPr>
          <w:rFonts w:ascii="Times New Roman" w:hAnsi="Times New Roman" w:cs="Times New Roman"/>
        </w:rPr>
        <w:t xml:space="preserve">Obavljanje komunalnih djelatnosti u skladu s odredbama Zakona o komunalnom gospodarstvu realizirano je: </w:t>
      </w:r>
    </w:p>
    <w:bookmarkEnd w:id="1"/>
    <w:p w:rsidR="0002219D" w:rsidRDefault="0002219D" w:rsidP="0002219D">
      <w:pPr>
        <w:pStyle w:val="Odlomakpopisa"/>
        <w:numPr>
          <w:ilvl w:val="0"/>
          <w:numId w:val="18"/>
        </w:numPr>
        <w:spacing w:after="0"/>
        <w:jc w:val="both"/>
        <w:rPr>
          <w:rFonts w:ascii="Times New Roman" w:hAnsi="Times New Roman" w:cs="Times New Roman"/>
        </w:rPr>
      </w:pPr>
      <w:r>
        <w:rPr>
          <w:rFonts w:ascii="Times New Roman" w:hAnsi="Times New Roman" w:cs="Times New Roman"/>
        </w:rPr>
        <w:t xml:space="preserve">sklapanjem Ugovora sa tvrtkama u vlasništvu grada, za poslove za koje su pojedine tvrtke specijalizirane: Zelenilo d.o.o., Čistoća d.o.o. i Vodovod i kanalizacija d.o.o., a na osnovi Operativnih planova i troškovnika </w:t>
      </w:r>
    </w:p>
    <w:p w:rsidR="0002219D" w:rsidRDefault="0002219D" w:rsidP="0002219D">
      <w:pPr>
        <w:pStyle w:val="Odlomakpopisa"/>
        <w:numPr>
          <w:ilvl w:val="0"/>
          <w:numId w:val="18"/>
        </w:numPr>
        <w:spacing w:after="0"/>
        <w:jc w:val="both"/>
        <w:rPr>
          <w:rFonts w:ascii="Times New Roman" w:hAnsi="Times New Roman" w:cs="Times New Roman"/>
        </w:rPr>
      </w:pPr>
      <w:r>
        <w:rPr>
          <w:rFonts w:ascii="Times New Roman" w:hAnsi="Times New Roman" w:cs="Times New Roman"/>
        </w:rPr>
        <w:t>sklapanje Ugovora za održavanje javne rasvjete s tvrtkom ENA d.o.o. Karlovac</w:t>
      </w:r>
    </w:p>
    <w:p w:rsidR="0002219D" w:rsidRDefault="0002219D" w:rsidP="0002219D">
      <w:pPr>
        <w:pStyle w:val="Odlomakpopisa"/>
        <w:numPr>
          <w:ilvl w:val="0"/>
          <w:numId w:val="18"/>
        </w:numPr>
        <w:spacing w:after="0"/>
        <w:jc w:val="both"/>
        <w:rPr>
          <w:rFonts w:ascii="Times New Roman" w:hAnsi="Times New Roman" w:cs="Times New Roman"/>
        </w:rPr>
      </w:pPr>
      <w:r>
        <w:rPr>
          <w:rFonts w:ascii="Times New Roman" w:hAnsi="Times New Roman" w:cs="Times New Roman"/>
        </w:rPr>
        <w:t>sklapanjem Ugovora s tvrtkom Arkada d.o.o. koja je u zajednici ponuditelja sa tvrtkom Ceste Karlovac d.d. za održavanje asfaltiranih nerazvrstanih cesta, 01.04.2018.god. na razdoblje od četiri godine</w:t>
      </w:r>
    </w:p>
    <w:p w:rsidR="0002219D" w:rsidRDefault="0002219D" w:rsidP="0002219D">
      <w:pPr>
        <w:pStyle w:val="Odlomakpopisa"/>
        <w:numPr>
          <w:ilvl w:val="0"/>
          <w:numId w:val="18"/>
        </w:numPr>
        <w:spacing w:after="0"/>
        <w:jc w:val="both"/>
        <w:rPr>
          <w:rFonts w:ascii="Times New Roman" w:hAnsi="Times New Roman" w:cs="Times New Roman"/>
        </w:rPr>
      </w:pPr>
      <w:r>
        <w:rPr>
          <w:rFonts w:ascii="Times New Roman" w:hAnsi="Times New Roman" w:cs="Times New Roman"/>
        </w:rPr>
        <w:t xml:space="preserve">sklapanjem Ugovora s tvrtkom Arkada d.o.o. za održavanje nerazvrstanih cesta od kamenog materijala, </w:t>
      </w:r>
      <w:bookmarkStart w:id="2" w:name="_Hlk31957769"/>
      <w:r>
        <w:rPr>
          <w:rFonts w:ascii="Times New Roman" w:hAnsi="Times New Roman" w:cs="Times New Roman"/>
        </w:rPr>
        <w:t>01.04.2018.god. na razdoblje od četiri godine</w:t>
      </w:r>
    </w:p>
    <w:bookmarkEnd w:id="2"/>
    <w:p w:rsidR="0002219D" w:rsidRDefault="0002219D" w:rsidP="0002219D">
      <w:pPr>
        <w:pStyle w:val="Odlomakpopisa"/>
        <w:numPr>
          <w:ilvl w:val="0"/>
          <w:numId w:val="18"/>
        </w:numPr>
        <w:spacing w:after="0"/>
        <w:jc w:val="both"/>
        <w:rPr>
          <w:rFonts w:ascii="Times New Roman" w:hAnsi="Times New Roman" w:cs="Times New Roman"/>
        </w:rPr>
      </w:pPr>
      <w:r>
        <w:rPr>
          <w:rFonts w:ascii="Times New Roman" w:hAnsi="Times New Roman" w:cs="Times New Roman"/>
        </w:rPr>
        <w:t>sklapanjem Ugovora s tvrtkom Ceste Karlovac d.d. za održavanje nerazvrstanih cesta u zimskim uvjetima, 01.04.2018.god. na razdoblje od četiri godine.</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before="240" w:after="0" w:line="240" w:lineRule="auto"/>
        <w:jc w:val="both"/>
        <w:outlineLvl w:val="0"/>
        <w:rPr>
          <w:rFonts w:ascii="Times New Roman" w:eastAsia="Times New Roman" w:hAnsi="Times New Roman" w:cs="Times New Roman"/>
          <w:b/>
          <w:lang w:eastAsia="hr-HR"/>
        </w:rPr>
      </w:pPr>
      <w:r>
        <w:rPr>
          <w:rFonts w:ascii="Times New Roman" w:eastAsia="Times New Roman" w:hAnsi="Times New Roman" w:cs="Times New Roman"/>
          <w:b/>
          <w:lang w:eastAsia="hr-HR"/>
        </w:rPr>
        <w:t>1</w:t>
      </w:r>
      <w:r>
        <w:rPr>
          <w:rFonts w:ascii="Times New Roman" w:eastAsia="Times New Roman" w:hAnsi="Times New Roman" w:cs="Times New Roman"/>
          <w:b/>
          <w:u w:val="single"/>
          <w:lang w:eastAsia="hr-HR"/>
        </w:rPr>
        <w:t>. ODRŽAVANJE SUSTAVA ODVODNJE</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3.068.000,00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3.067.551,67</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99,99 %</w:t>
            </w:r>
          </w:p>
        </w:tc>
      </w:tr>
    </w:tbl>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rFonts w:ascii="Times New Roman" w:hAnsi="Times New Roman" w:cs="Times New Roman"/>
        </w:rPr>
        <w:t>Naknada za obavljanje poslova oko oborinske odvodnje u ime i za račun Grada Karlovca u iznosu od 93.750,00 kn</w:t>
      </w:r>
    </w:p>
    <w:p w:rsidR="0002219D" w:rsidRDefault="0002219D" w:rsidP="0002219D">
      <w:pPr>
        <w:spacing w:after="0"/>
        <w:jc w:val="both"/>
        <w:rPr>
          <w:rFonts w:ascii="Times New Roman" w:hAnsi="Times New Roman" w:cs="Times New Roman"/>
        </w:rPr>
      </w:pPr>
      <w:r>
        <w:rPr>
          <w:rFonts w:ascii="Times New Roman" w:hAnsi="Times New Roman" w:cs="Times New Roman"/>
        </w:rPr>
        <w:t>a)</w:t>
      </w:r>
    </w:p>
    <w:p w:rsidR="0002219D" w:rsidRDefault="0002219D" w:rsidP="0002219D">
      <w:pPr>
        <w:pStyle w:val="Odlomakpopisa"/>
        <w:numPr>
          <w:ilvl w:val="0"/>
          <w:numId w:val="19"/>
        </w:numPr>
        <w:spacing w:after="0"/>
        <w:jc w:val="both"/>
        <w:rPr>
          <w:rFonts w:ascii="Times New Roman" w:hAnsi="Times New Roman" w:cs="Times New Roman"/>
        </w:rPr>
      </w:pPr>
      <w:r>
        <w:rPr>
          <w:rFonts w:ascii="Times New Roman" w:hAnsi="Times New Roman" w:cs="Times New Roman"/>
        </w:rPr>
        <w:t>Očišćeno 3.740 slivnika – 846.175,00 kn</w:t>
      </w:r>
    </w:p>
    <w:p w:rsidR="0002219D" w:rsidRDefault="0002219D" w:rsidP="0002219D">
      <w:pPr>
        <w:pStyle w:val="Odlomakpopisa"/>
        <w:numPr>
          <w:ilvl w:val="0"/>
          <w:numId w:val="19"/>
        </w:numPr>
        <w:spacing w:after="0"/>
        <w:jc w:val="both"/>
        <w:rPr>
          <w:rFonts w:ascii="Times New Roman" w:hAnsi="Times New Roman" w:cs="Times New Roman"/>
        </w:rPr>
      </w:pPr>
      <w:r>
        <w:rPr>
          <w:rFonts w:ascii="Times New Roman" w:hAnsi="Times New Roman" w:cs="Times New Roman"/>
        </w:rPr>
        <w:t>Isprano 275 slivničkih priključaka -  88.831,87 kn</w:t>
      </w:r>
    </w:p>
    <w:p w:rsidR="0002219D" w:rsidRDefault="0002219D" w:rsidP="0002219D">
      <w:pPr>
        <w:pStyle w:val="Odlomakpopisa"/>
        <w:numPr>
          <w:ilvl w:val="0"/>
          <w:numId w:val="19"/>
        </w:numPr>
        <w:spacing w:after="0"/>
        <w:jc w:val="both"/>
        <w:rPr>
          <w:rFonts w:ascii="Times New Roman" w:hAnsi="Times New Roman" w:cs="Times New Roman"/>
        </w:rPr>
      </w:pPr>
      <w:r>
        <w:rPr>
          <w:rFonts w:ascii="Times New Roman" w:hAnsi="Times New Roman" w:cs="Times New Roman"/>
        </w:rPr>
        <w:t>Očišćene taložnice  57 komada –  34.415,88 kn</w:t>
      </w:r>
    </w:p>
    <w:p w:rsidR="0002219D" w:rsidRDefault="0002219D" w:rsidP="0002219D">
      <w:pPr>
        <w:spacing w:after="0"/>
        <w:jc w:val="both"/>
        <w:rPr>
          <w:rFonts w:ascii="Times New Roman" w:hAnsi="Times New Roman" w:cs="Times New Roman"/>
          <w:b/>
        </w:rPr>
      </w:pPr>
      <w:r>
        <w:rPr>
          <w:rFonts w:ascii="Times New Roman" w:hAnsi="Times New Roman" w:cs="Times New Roman"/>
        </w:rPr>
        <w:t>Slivnici su čišćeni jedanput godišnje, s obzirom da se cijela mreža  sastoji od 4850 slivnika pojedini slivnici koji nisu na frekventnim prometnicama čiste se od godine do godine u skladu s potrebom.</w:t>
      </w:r>
      <w:r>
        <w:rPr>
          <w:rFonts w:ascii="Times New Roman" w:hAnsi="Times New Roman" w:cs="Times New Roman"/>
          <w:b/>
        </w:rPr>
        <w:t xml:space="preserve"> </w:t>
      </w:r>
    </w:p>
    <w:p w:rsidR="0002219D" w:rsidRDefault="0002219D" w:rsidP="0002219D">
      <w:pPr>
        <w:spacing w:after="0"/>
        <w:jc w:val="both"/>
        <w:rPr>
          <w:rFonts w:ascii="Times New Roman" w:hAnsi="Times New Roman" w:cs="Times New Roman"/>
        </w:rPr>
      </w:pPr>
      <w:r>
        <w:rPr>
          <w:rFonts w:ascii="Times New Roman" w:hAnsi="Times New Roman" w:cs="Times New Roman"/>
        </w:rPr>
        <w:t>Radove na održavanju sustava odvodnje atmosferskih voda, obavlja tvrtka Vodovod i kanalizacija d.o.o. Karlovac temeljem godišnjeg ugovora.</w:t>
      </w:r>
    </w:p>
    <w:p w:rsidR="0002219D" w:rsidRDefault="0002219D" w:rsidP="0002219D">
      <w:pPr>
        <w:overflowPunct w:val="0"/>
        <w:autoSpaceDE w:val="0"/>
        <w:autoSpaceDN w:val="0"/>
        <w:adjustRightInd w:val="0"/>
        <w:spacing w:after="0"/>
        <w:jc w:val="both"/>
        <w:textAlignment w:val="baseline"/>
        <w:rPr>
          <w:rFonts w:ascii="Times New Roman" w:hAnsi="Times New Roman" w:cs="Times New Roman"/>
        </w:rPr>
      </w:pPr>
      <w:r>
        <w:rPr>
          <w:rFonts w:ascii="Times New Roman" w:hAnsi="Times New Roman" w:cs="Times New Roman"/>
        </w:rPr>
        <w:t>b)</w:t>
      </w:r>
    </w:p>
    <w:p w:rsidR="0002219D" w:rsidRDefault="0002219D" w:rsidP="0002219D">
      <w:pPr>
        <w:overflowPunct w:val="0"/>
        <w:autoSpaceDE w:val="0"/>
        <w:autoSpaceDN w:val="0"/>
        <w:adjustRightInd w:val="0"/>
        <w:spacing w:after="0"/>
        <w:jc w:val="both"/>
        <w:textAlignment w:val="baseline"/>
        <w:rPr>
          <w:rFonts w:ascii="Times New Roman" w:hAnsi="Times New Roman" w:cs="Times New Roman"/>
          <w:b/>
        </w:rPr>
      </w:pPr>
      <w:r>
        <w:rPr>
          <w:rFonts w:ascii="Times New Roman" w:hAnsi="Times New Roman" w:cs="Times New Roman"/>
        </w:rPr>
        <w:t xml:space="preserve">Održavanje biorotora Turanj  -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92.093,17 kn</w:t>
      </w:r>
    </w:p>
    <w:p w:rsidR="0002219D" w:rsidRDefault="0002219D" w:rsidP="0002219D">
      <w:pPr>
        <w:overflowPunct w:val="0"/>
        <w:autoSpaceDE w:val="0"/>
        <w:autoSpaceDN w:val="0"/>
        <w:adjustRightInd w:val="0"/>
        <w:spacing w:after="0"/>
        <w:jc w:val="both"/>
        <w:textAlignment w:val="baseline"/>
        <w:rPr>
          <w:rFonts w:ascii="Times New Roman" w:hAnsi="Times New Roman" w:cs="Times New Roman"/>
          <w:b/>
        </w:rPr>
      </w:pPr>
      <w:r>
        <w:rPr>
          <w:rFonts w:ascii="Times New Roman" w:hAnsi="Times New Roman" w:cs="Times New Roman"/>
        </w:rPr>
        <w:t xml:space="preserve">Održavane crpnih stanica:  -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836.477,74 kn</w:t>
      </w:r>
    </w:p>
    <w:p w:rsidR="0002219D" w:rsidRDefault="0002219D" w:rsidP="0002219D">
      <w:pPr>
        <w:numPr>
          <w:ilvl w:val="0"/>
          <w:numId w:val="20"/>
        </w:numPr>
        <w:spacing w:after="0" w:line="240" w:lineRule="auto"/>
        <w:jc w:val="both"/>
        <w:rPr>
          <w:rFonts w:ascii="Times New Roman" w:hAnsi="Times New Roman" w:cs="Times New Roman"/>
        </w:rPr>
      </w:pPr>
      <w:r>
        <w:rPr>
          <w:rFonts w:ascii="Times New Roman" w:hAnsi="Times New Roman" w:cs="Times New Roman"/>
        </w:rPr>
        <w:t xml:space="preserve">Crpna stanica ˝Mačekova ulica˝ -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35.273,10 kn</w:t>
      </w:r>
    </w:p>
    <w:p w:rsidR="0002219D" w:rsidRDefault="0002219D" w:rsidP="0002219D">
      <w:pPr>
        <w:numPr>
          <w:ilvl w:val="0"/>
          <w:numId w:val="20"/>
        </w:numPr>
        <w:spacing w:after="0" w:line="240" w:lineRule="auto"/>
        <w:jc w:val="both"/>
        <w:rPr>
          <w:rFonts w:ascii="Times New Roman" w:hAnsi="Times New Roman" w:cs="Times New Roman"/>
        </w:rPr>
      </w:pPr>
      <w:r>
        <w:rPr>
          <w:rFonts w:ascii="Times New Roman" w:hAnsi="Times New Roman" w:cs="Times New Roman"/>
        </w:rPr>
        <w:t xml:space="preserve">Crpna stanica ˝Gaza˝ -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246.342,42 kn</w:t>
      </w:r>
    </w:p>
    <w:p w:rsidR="0002219D" w:rsidRDefault="0002219D" w:rsidP="0002219D">
      <w:pPr>
        <w:numPr>
          <w:ilvl w:val="0"/>
          <w:numId w:val="20"/>
        </w:numPr>
        <w:spacing w:after="0" w:line="240" w:lineRule="auto"/>
        <w:jc w:val="both"/>
        <w:rPr>
          <w:rFonts w:ascii="Times New Roman" w:hAnsi="Times New Roman" w:cs="Times New Roman"/>
        </w:rPr>
      </w:pPr>
      <w:r>
        <w:rPr>
          <w:rFonts w:ascii="Times New Roman" w:hAnsi="Times New Roman" w:cs="Times New Roman"/>
        </w:rPr>
        <w:t xml:space="preserve">Crpna stanica ˝rekreacioni centar Korana˝ -     </w:t>
      </w:r>
      <w:r>
        <w:rPr>
          <w:rFonts w:ascii="Times New Roman" w:hAnsi="Times New Roman" w:cs="Times New Roman"/>
        </w:rPr>
        <w:tab/>
      </w:r>
      <w:r>
        <w:rPr>
          <w:rFonts w:ascii="Times New Roman" w:hAnsi="Times New Roman" w:cs="Times New Roman"/>
        </w:rPr>
        <w:tab/>
        <w:t xml:space="preserve">  52.180,04 kn</w:t>
      </w:r>
    </w:p>
    <w:p w:rsidR="0002219D" w:rsidRDefault="0002219D" w:rsidP="0002219D">
      <w:pPr>
        <w:numPr>
          <w:ilvl w:val="0"/>
          <w:numId w:val="20"/>
        </w:numPr>
        <w:spacing w:after="0" w:line="240" w:lineRule="auto"/>
        <w:jc w:val="both"/>
        <w:rPr>
          <w:rFonts w:ascii="Times New Roman" w:hAnsi="Times New Roman" w:cs="Times New Roman"/>
        </w:rPr>
      </w:pPr>
      <w:r>
        <w:rPr>
          <w:rFonts w:ascii="Times New Roman" w:hAnsi="Times New Roman" w:cs="Times New Roman"/>
        </w:rPr>
        <w:t>Crpna stanica ˝Baumax˝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64.787,40 kn</w:t>
      </w:r>
    </w:p>
    <w:p w:rsidR="0002219D" w:rsidRDefault="0002219D" w:rsidP="0002219D">
      <w:pPr>
        <w:numPr>
          <w:ilvl w:val="0"/>
          <w:numId w:val="20"/>
        </w:numPr>
        <w:spacing w:after="0" w:line="240" w:lineRule="auto"/>
        <w:jc w:val="both"/>
        <w:rPr>
          <w:rFonts w:ascii="Times New Roman" w:hAnsi="Times New Roman" w:cs="Times New Roman"/>
        </w:rPr>
      </w:pPr>
      <w:r>
        <w:rPr>
          <w:rFonts w:ascii="Times New Roman" w:hAnsi="Times New Roman" w:cs="Times New Roman"/>
        </w:rPr>
        <w:t xml:space="preserve">Crpna stanica ˝poslovna zona ˝Ilovac˝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71.259,28 kn</w:t>
      </w:r>
    </w:p>
    <w:p w:rsidR="0002219D" w:rsidRDefault="0002219D" w:rsidP="0002219D">
      <w:pPr>
        <w:numPr>
          <w:ilvl w:val="0"/>
          <w:numId w:val="20"/>
        </w:numPr>
        <w:spacing w:after="0" w:line="240" w:lineRule="auto"/>
        <w:jc w:val="both"/>
        <w:rPr>
          <w:rFonts w:ascii="Times New Roman" w:hAnsi="Times New Roman" w:cs="Times New Roman"/>
        </w:rPr>
      </w:pPr>
      <w:r>
        <w:rPr>
          <w:rFonts w:ascii="Times New Roman" w:hAnsi="Times New Roman" w:cs="Times New Roman"/>
        </w:rPr>
        <w:t xml:space="preserve">Crpna stanica oborinske odvodnje ˝Struga˝ - </w:t>
      </w:r>
      <w:r>
        <w:rPr>
          <w:rFonts w:ascii="Times New Roman" w:hAnsi="Times New Roman" w:cs="Times New Roman"/>
        </w:rPr>
        <w:tab/>
      </w:r>
      <w:r>
        <w:rPr>
          <w:rFonts w:ascii="Times New Roman" w:hAnsi="Times New Roman" w:cs="Times New Roman"/>
        </w:rPr>
        <w:tab/>
        <w:t xml:space="preserve">    4.722,91 kn</w:t>
      </w:r>
    </w:p>
    <w:p w:rsidR="0002219D" w:rsidRDefault="0002219D" w:rsidP="0002219D">
      <w:pPr>
        <w:numPr>
          <w:ilvl w:val="0"/>
          <w:numId w:val="20"/>
        </w:numPr>
        <w:spacing w:after="0" w:line="240" w:lineRule="auto"/>
        <w:jc w:val="both"/>
        <w:rPr>
          <w:rFonts w:ascii="Times New Roman" w:hAnsi="Times New Roman" w:cs="Times New Roman"/>
        </w:rPr>
      </w:pPr>
      <w:r>
        <w:rPr>
          <w:rFonts w:ascii="Times New Roman" w:hAnsi="Times New Roman" w:cs="Times New Roman"/>
        </w:rPr>
        <w:t xml:space="preserve">Crpna stanica oborinske odvodnje ˝Banija 1˝ - </w:t>
      </w:r>
      <w:r>
        <w:rPr>
          <w:rFonts w:ascii="Times New Roman" w:hAnsi="Times New Roman" w:cs="Times New Roman"/>
        </w:rPr>
        <w:tab/>
      </w:r>
      <w:r>
        <w:rPr>
          <w:rFonts w:ascii="Times New Roman" w:hAnsi="Times New Roman" w:cs="Times New Roman"/>
        </w:rPr>
        <w:tab/>
        <w:t xml:space="preserve">  80.856,46 kn</w:t>
      </w:r>
    </w:p>
    <w:p w:rsidR="0002219D" w:rsidRDefault="0002219D" w:rsidP="0002219D">
      <w:pPr>
        <w:numPr>
          <w:ilvl w:val="0"/>
          <w:numId w:val="20"/>
        </w:numPr>
        <w:spacing w:after="0" w:line="240" w:lineRule="auto"/>
        <w:jc w:val="both"/>
        <w:rPr>
          <w:rFonts w:ascii="Times New Roman" w:hAnsi="Times New Roman" w:cs="Times New Roman"/>
        </w:rPr>
      </w:pPr>
      <w:r>
        <w:rPr>
          <w:rFonts w:ascii="Times New Roman" w:hAnsi="Times New Roman" w:cs="Times New Roman"/>
        </w:rPr>
        <w:t>Crpna stanica oborinske odvodnje ˝Banija 2˝ -</w:t>
      </w:r>
      <w:r>
        <w:rPr>
          <w:rFonts w:ascii="Times New Roman" w:hAnsi="Times New Roman" w:cs="Times New Roman"/>
        </w:rPr>
        <w:tab/>
      </w:r>
      <w:r>
        <w:rPr>
          <w:rFonts w:ascii="Times New Roman" w:hAnsi="Times New Roman" w:cs="Times New Roman"/>
        </w:rPr>
        <w:tab/>
        <w:t>107.267,46 kn</w:t>
      </w:r>
    </w:p>
    <w:p w:rsidR="0002219D" w:rsidRDefault="0002219D" w:rsidP="0002219D">
      <w:pPr>
        <w:numPr>
          <w:ilvl w:val="0"/>
          <w:numId w:val="20"/>
        </w:numPr>
        <w:spacing w:after="0" w:line="240" w:lineRule="auto"/>
        <w:jc w:val="both"/>
        <w:rPr>
          <w:rFonts w:ascii="Times New Roman" w:hAnsi="Times New Roman" w:cs="Times New Roman"/>
        </w:rPr>
      </w:pPr>
      <w:r>
        <w:rPr>
          <w:rFonts w:ascii="Times New Roman" w:hAnsi="Times New Roman" w:cs="Times New Roman"/>
        </w:rPr>
        <w:t>Crpna stanica oborinske odvodnje ˝Drežnik˝ -</w:t>
      </w:r>
      <w:r>
        <w:rPr>
          <w:rFonts w:ascii="Times New Roman" w:hAnsi="Times New Roman" w:cs="Times New Roman"/>
        </w:rPr>
        <w:tab/>
      </w:r>
      <w:r>
        <w:rPr>
          <w:rFonts w:ascii="Times New Roman" w:hAnsi="Times New Roman" w:cs="Times New Roman"/>
        </w:rPr>
        <w:tab/>
        <w:t xml:space="preserve">  89.658,03 kn</w:t>
      </w:r>
    </w:p>
    <w:p w:rsidR="0002219D" w:rsidRDefault="0002219D" w:rsidP="0002219D">
      <w:pPr>
        <w:numPr>
          <w:ilvl w:val="0"/>
          <w:numId w:val="20"/>
        </w:numPr>
        <w:spacing w:after="0" w:line="240" w:lineRule="auto"/>
        <w:jc w:val="both"/>
        <w:rPr>
          <w:rFonts w:ascii="Times New Roman" w:hAnsi="Times New Roman" w:cs="Times New Roman"/>
          <w:u w:val="single"/>
        </w:rPr>
      </w:pPr>
      <w:r>
        <w:rPr>
          <w:rFonts w:ascii="Times New Roman" w:hAnsi="Times New Roman" w:cs="Times New Roman"/>
          <w:u w:val="single"/>
        </w:rPr>
        <w:t xml:space="preserve">Crpna stanica oborinske odvodnje ˝Švarča ˝ -  </w:t>
      </w:r>
      <w:r>
        <w:rPr>
          <w:rFonts w:ascii="Times New Roman" w:hAnsi="Times New Roman" w:cs="Times New Roman"/>
          <w:u w:val="single"/>
        </w:rPr>
        <w:tab/>
      </w:r>
      <w:r>
        <w:rPr>
          <w:rFonts w:ascii="Times New Roman" w:hAnsi="Times New Roman" w:cs="Times New Roman"/>
          <w:u w:val="single"/>
        </w:rPr>
        <w:tab/>
        <w:t xml:space="preserve">  89.267,46 kn</w:t>
      </w:r>
    </w:p>
    <w:p w:rsidR="0002219D" w:rsidRDefault="0002219D" w:rsidP="0002219D">
      <w:pPr>
        <w:pStyle w:val="Odlomakpopisa"/>
        <w:spacing w:after="0" w:line="240" w:lineRule="auto"/>
        <w:ind w:left="1429"/>
        <w:jc w:val="both"/>
        <w:rPr>
          <w:rFonts w:ascii="Times New Roman" w:hAnsi="Times New Roman" w:cs="Times New Roman"/>
          <w:bCs/>
        </w:rPr>
      </w:pPr>
      <w:r>
        <w:rPr>
          <w:rFonts w:ascii="Times New Roman" w:hAnsi="Times New Roman" w:cs="Times New Roman"/>
          <w:bCs/>
        </w:rPr>
        <w:t xml:space="preserve">UKUPNO:     </w:t>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928.570,91 kn</w:t>
      </w:r>
    </w:p>
    <w:p w:rsidR="0002219D" w:rsidRDefault="0002219D" w:rsidP="0002219D">
      <w:pPr>
        <w:spacing w:after="0" w:line="240" w:lineRule="auto"/>
        <w:jc w:val="both"/>
        <w:rPr>
          <w:rFonts w:ascii="Times New Roman" w:hAnsi="Times New Roman" w:cs="Times New Roman"/>
          <w:bCs/>
        </w:rPr>
      </w:pPr>
    </w:p>
    <w:p w:rsidR="0002219D" w:rsidRDefault="0002219D" w:rsidP="0002219D">
      <w:pPr>
        <w:jc w:val="both"/>
        <w:rPr>
          <w:rFonts w:ascii="Times New Roman" w:hAnsi="Times New Roman" w:cs="Times New Roman"/>
        </w:rPr>
      </w:pPr>
      <w:r>
        <w:rPr>
          <w:rFonts w:ascii="Times New Roman" w:hAnsi="Times New Roman" w:cs="Times New Roman"/>
        </w:rPr>
        <w:t>Održavanje crpnih stanica sastoji se od obilaska i kontrole rada stanica, pranje i čišćenje retencija, održavanje okoliša, redovnih kontrola i servisi  crpnih agregata po ovlaštenim tvrtkama i potrošnja električne energije.</w:t>
      </w: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uto"/>
        <w:rPr>
          <w:rFonts w:ascii="Times New Roman" w:eastAsia="Times New Roman" w:hAnsi="Times New Roman" w:cs="Times New Roman"/>
          <w:b/>
          <w:lang w:eastAsia="hr-HR"/>
        </w:rPr>
      </w:pPr>
      <w:r>
        <w:rPr>
          <w:rFonts w:ascii="Times New Roman" w:eastAsia="Times New Roman" w:hAnsi="Times New Roman" w:cs="Times New Roman"/>
          <w:b/>
          <w:lang w:eastAsia="hr-HR"/>
        </w:rPr>
        <w:t>ODRŽAVANJE OBORINSKE ODVODNJE</w:t>
      </w:r>
    </w:p>
    <w:p w:rsidR="0002219D" w:rsidRDefault="0002219D" w:rsidP="0002219D">
      <w:pPr>
        <w:spacing w:after="0" w:line="240" w:lineRule="auto"/>
        <w:rPr>
          <w:rFonts w:ascii="Times New Roman" w:eastAsia="Times New Roman" w:hAnsi="Times New Roman" w:cs="Times New Roman"/>
          <w:bCs/>
          <w:lang w:eastAsia="hr-HR"/>
        </w:rPr>
      </w:pPr>
      <w:r>
        <w:rPr>
          <w:rFonts w:ascii="Times New Roman" w:eastAsia="Times New Roman" w:hAnsi="Times New Roman" w:cs="Times New Roman"/>
          <w:bCs/>
          <w:lang w:eastAsia="hr-HR"/>
        </w:rPr>
        <w:t>a) Čišćenje kanala odvodnje</w:t>
      </w:r>
    </w:p>
    <w:p w:rsidR="0002219D" w:rsidRDefault="0002219D" w:rsidP="0002219D">
      <w:pPr>
        <w:numPr>
          <w:ilvl w:val="0"/>
          <w:numId w:val="21"/>
        </w:numPr>
        <w:spacing w:after="0" w:line="240" w:lineRule="auto"/>
        <w:contextualSpacing/>
        <w:jc w:val="both"/>
        <w:rPr>
          <w:rFonts w:ascii="Times New Roman" w:eastAsia="Times New Roman" w:hAnsi="Times New Roman" w:cs="Times New Roman"/>
          <w:lang w:eastAsia="hr-HR"/>
        </w:rPr>
      </w:pPr>
      <w:r>
        <w:rPr>
          <w:rFonts w:ascii="Times New Roman" w:eastAsia="Times New Roman" w:hAnsi="Times New Roman" w:cs="Times New Roman"/>
          <w:lang w:eastAsia="hr-HR"/>
        </w:rPr>
        <w:t>Održavanje oborinskog otvorenog kanala Petrinjska ulica</w:t>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32.686,94 kn</w:t>
      </w:r>
    </w:p>
    <w:p w:rsidR="0002219D" w:rsidRDefault="0002219D" w:rsidP="0002219D">
      <w:pPr>
        <w:numPr>
          <w:ilvl w:val="0"/>
          <w:numId w:val="21"/>
        </w:numPr>
        <w:spacing w:after="0" w:line="240" w:lineRule="auto"/>
        <w:contextualSpacing/>
        <w:jc w:val="both"/>
        <w:rPr>
          <w:rFonts w:ascii="Times New Roman" w:eastAsia="Times New Roman" w:hAnsi="Times New Roman" w:cs="Times New Roman"/>
          <w:lang w:eastAsia="hr-HR"/>
        </w:rPr>
      </w:pPr>
      <w:r>
        <w:rPr>
          <w:rFonts w:ascii="Times New Roman" w:eastAsia="Times New Roman" w:hAnsi="Times New Roman" w:cs="Times New Roman"/>
          <w:lang w:eastAsia="hr-HR"/>
        </w:rPr>
        <w:t>Održavanje oborinskog otvorenog kanala Sveta MargaretaVelika Jelsa</w:t>
      </w:r>
      <w:r>
        <w:rPr>
          <w:rFonts w:ascii="Times New Roman" w:eastAsia="Times New Roman" w:hAnsi="Times New Roman" w:cs="Times New Roman"/>
          <w:lang w:eastAsia="hr-HR"/>
        </w:rPr>
        <w:tab/>
        <w:t xml:space="preserve">    13.527,50 kn</w:t>
      </w:r>
    </w:p>
    <w:p w:rsidR="0002219D" w:rsidRDefault="0002219D" w:rsidP="0002219D">
      <w:pPr>
        <w:numPr>
          <w:ilvl w:val="0"/>
          <w:numId w:val="21"/>
        </w:numPr>
        <w:spacing w:after="0" w:line="240" w:lineRule="auto"/>
        <w:contextualSpacing/>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Održavanje oborinskog otvorenog kanala KANAL1 na Drežniku </w:t>
      </w:r>
      <w:r>
        <w:rPr>
          <w:rFonts w:ascii="Times New Roman" w:eastAsia="Times New Roman" w:hAnsi="Times New Roman" w:cs="Times New Roman"/>
          <w:lang w:eastAsia="hr-HR"/>
        </w:rPr>
        <w:tab/>
        <w:t xml:space="preserve">    54.534,00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Održavanje oborinskog otvorenog kanala KANAL 2 na Drežniku</w:t>
      </w:r>
      <w:r>
        <w:rPr>
          <w:rFonts w:ascii="Times New Roman" w:eastAsia="Times New Roman" w:hAnsi="Times New Roman" w:cs="Times New Roman"/>
          <w:lang w:eastAsia="hr-HR"/>
        </w:rPr>
        <w:tab/>
        <w:t xml:space="preserve">    81.517,98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Održavanje oborinskog otvorenog kanala KANAL 3 na Drežniku </w:t>
      </w:r>
      <w:r>
        <w:rPr>
          <w:rFonts w:ascii="Times New Roman" w:eastAsia="Times New Roman" w:hAnsi="Times New Roman" w:cs="Times New Roman"/>
          <w:lang w:eastAsia="hr-HR"/>
        </w:rPr>
        <w:tab/>
        <w:t xml:space="preserve">  125.967,96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Održavanje oborinskog. otvorenog kanala KANAL1,2, 3 na Drežniku</w:t>
      </w:r>
      <w:r>
        <w:rPr>
          <w:rFonts w:ascii="Times New Roman" w:eastAsia="Times New Roman" w:hAnsi="Times New Roman" w:cs="Times New Roman"/>
          <w:lang w:eastAsia="hr-HR"/>
        </w:rPr>
        <w:tab/>
        <w:t xml:space="preserve">    74.410,00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Održavanje oborinskog otvorenog kanala KANALI u ŠIŠLJAVIĆU  u dužini </w:t>
      </w:r>
    </w:p>
    <w:p w:rsidR="0002219D" w:rsidRDefault="0002219D" w:rsidP="0002219D">
      <w:pPr>
        <w:spacing w:after="0" w:line="240" w:lineRule="auto"/>
        <w:ind w:left="720"/>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3.500 m</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138.099,13 kn</w:t>
      </w:r>
    </w:p>
    <w:p w:rsidR="0002219D" w:rsidRDefault="0002219D" w:rsidP="0002219D">
      <w:pPr>
        <w:numPr>
          <w:ilvl w:val="0"/>
          <w:numId w:val="21"/>
        </w:numPr>
        <w:spacing w:after="0" w:line="240" w:lineRule="auto"/>
        <w:contextualSpacing/>
        <w:jc w:val="both"/>
        <w:rPr>
          <w:rFonts w:ascii="Times New Roman" w:eastAsia="Times New Roman" w:hAnsi="Times New Roman" w:cs="Times New Roman"/>
          <w:lang w:eastAsia="hr-HR"/>
        </w:rPr>
      </w:pPr>
      <w:r>
        <w:rPr>
          <w:rFonts w:ascii="Times New Roman" w:eastAsia="Times New Roman" w:hAnsi="Times New Roman" w:cs="Times New Roman"/>
          <w:lang w:eastAsia="hr-HR"/>
        </w:rPr>
        <w:t>Održavanje oborinskog otvorenog kanala TIČARNIK</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5.672,88 kn</w:t>
      </w:r>
    </w:p>
    <w:p w:rsidR="0002219D" w:rsidRDefault="0002219D" w:rsidP="0002219D">
      <w:pPr>
        <w:numPr>
          <w:ilvl w:val="0"/>
          <w:numId w:val="21"/>
        </w:numPr>
        <w:spacing w:after="0" w:line="240" w:lineRule="auto"/>
        <w:contextualSpacing/>
        <w:jc w:val="both"/>
        <w:rPr>
          <w:rFonts w:ascii="Times New Roman" w:eastAsia="Times New Roman" w:hAnsi="Times New Roman" w:cs="Times New Roman"/>
          <w:lang w:eastAsia="hr-HR"/>
        </w:rPr>
      </w:pPr>
      <w:r>
        <w:rPr>
          <w:rFonts w:ascii="Times New Roman" w:eastAsia="Times New Roman" w:hAnsi="Times New Roman" w:cs="Times New Roman"/>
          <w:lang w:eastAsia="hr-HR"/>
        </w:rPr>
        <w:t>Održavanje oborinskog otvorenog kanala MALA ŠVARČA</w:t>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22.800,00 kn</w:t>
      </w:r>
    </w:p>
    <w:p w:rsidR="0002219D" w:rsidRDefault="0002219D" w:rsidP="0002219D">
      <w:pPr>
        <w:numPr>
          <w:ilvl w:val="0"/>
          <w:numId w:val="21"/>
        </w:numPr>
        <w:spacing w:before="240" w:line="240" w:lineRule="auto"/>
        <w:contextualSpacing/>
        <w:jc w:val="both"/>
        <w:rPr>
          <w:rFonts w:ascii="Times New Roman" w:eastAsia="Times New Roman" w:hAnsi="Times New Roman" w:cs="Times New Roman"/>
          <w:lang w:eastAsia="hr-HR"/>
        </w:rPr>
      </w:pPr>
      <w:r>
        <w:rPr>
          <w:rFonts w:ascii="Times New Roman" w:eastAsia="Times New Roman" w:hAnsi="Times New Roman" w:cs="Times New Roman"/>
          <w:u w:val="single"/>
          <w:lang w:eastAsia="hr-HR"/>
        </w:rPr>
        <w:t xml:space="preserve">Održavanje oborinskog otvorenog kanali1 i 1.3. Dubovac </w:t>
      </w:r>
      <w:r>
        <w:rPr>
          <w:rFonts w:ascii="Times New Roman" w:eastAsia="Times New Roman" w:hAnsi="Times New Roman" w:cs="Times New Roman"/>
          <w:u w:val="single"/>
          <w:lang w:eastAsia="hr-HR"/>
        </w:rPr>
        <w:tab/>
      </w:r>
      <w:r>
        <w:rPr>
          <w:rFonts w:ascii="Times New Roman" w:eastAsia="Times New Roman" w:hAnsi="Times New Roman" w:cs="Times New Roman"/>
          <w:u w:val="single"/>
          <w:lang w:eastAsia="hr-HR"/>
        </w:rPr>
        <w:tab/>
        <w:t xml:space="preserve">      7.935,00 kn</w:t>
      </w:r>
    </w:p>
    <w:p w:rsidR="0002219D" w:rsidRDefault="0002219D" w:rsidP="0002219D">
      <w:pPr>
        <w:spacing w:before="240" w:line="240" w:lineRule="auto"/>
        <w:ind w:left="720"/>
        <w:contextualSpacing/>
        <w:rPr>
          <w:rFonts w:ascii="Times New Roman" w:eastAsia="Times New Roman" w:hAnsi="Times New Roman" w:cs="Times New Roman"/>
          <w:bCs/>
          <w:lang w:eastAsia="hr-HR"/>
        </w:rPr>
      </w:pPr>
      <w:r>
        <w:rPr>
          <w:rFonts w:ascii="Times New Roman" w:eastAsia="Times New Roman" w:hAnsi="Times New Roman" w:cs="Times New Roman"/>
          <w:bCs/>
          <w:lang w:eastAsia="hr-HR"/>
        </w:rPr>
        <w:t>UKUPNO</w:t>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t xml:space="preserve">  555.151,38 kn</w:t>
      </w:r>
    </w:p>
    <w:p w:rsidR="0002219D" w:rsidRDefault="0002219D" w:rsidP="0002219D">
      <w:pPr>
        <w:spacing w:before="240" w:line="240" w:lineRule="auto"/>
        <w:contextualSpacing/>
        <w:rPr>
          <w:rFonts w:ascii="Times New Roman" w:eastAsia="Times New Roman" w:hAnsi="Times New Roman" w:cs="Times New Roman"/>
          <w:bCs/>
          <w:lang w:eastAsia="hr-HR"/>
        </w:rPr>
      </w:pPr>
    </w:p>
    <w:p w:rsidR="0002219D" w:rsidRDefault="0002219D" w:rsidP="0002219D">
      <w:pPr>
        <w:spacing w:after="0" w:line="240" w:lineRule="auto"/>
        <w:contextualSpacing/>
        <w:rPr>
          <w:rFonts w:ascii="Times New Roman" w:eastAsia="Times New Roman" w:hAnsi="Times New Roman" w:cs="Times New Roman"/>
          <w:bCs/>
          <w:u w:val="single"/>
          <w:lang w:eastAsia="hr-HR"/>
        </w:rPr>
      </w:pPr>
      <w:r>
        <w:rPr>
          <w:rFonts w:ascii="Times New Roman" w:eastAsia="Times New Roman" w:hAnsi="Times New Roman" w:cs="Times New Roman"/>
          <w:bCs/>
          <w:lang w:eastAsia="hr-HR"/>
        </w:rPr>
        <w:t>b) Održavanje</w:t>
      </w:r>
    </w:p>
    <w:p w:rsidR="0002219D" w:rsidRDefault="0002219D" w:rsidP="0002219D">
      <w:pPr>
        <w:numPr>
          <w:ilvl w:val="0"/>
          <w:numId w:val="21"/>
        </w:numPr>
        <w:spacing w:after="0" w:line="240" w:lineRule="auto"/>
        <w:contextualSpacing/>
        <w:rPr>
          <w:rFonts w:ascii="Times New Roman" w:eastAsia="Times New Roman" w:hAnsi="Times New Roman" w:cs="Times New Roman"/>
          <w:b/>
          <w:u w:val="single"/>
          <w:lang w:eastAsia="hr-HR"/>
        </w:rPr>
      </w:pPr>
      <w:r>
        <w:rPr>
          <w:rFonts w:ascii="Times New Roman" w:eastAsia="Times New Roman" w:hAnsi="Times New Roman" w:cs="Times New Roman"/>
          <w:lang w:eastAsia="hr-HR"/>
        </w:rPr>
        <w:t>Privremeno postavljanje poklopca Turanj sa regulacijom .</w:t>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453,00 kn</w:t>
      </w:r>
    </w:p>
    <w:p w:rsidR="0002219D" w:rsidRDefault="0002219D" w:rsidP="0002219D">
      <w:pPr>
        <w:numPr>
          <w:ilvl w:val="0"/>
          <w:numId w:val="21"/>
        </w:numPr>
        <w:spacing w:after="0" w:line="240" w:lineRule="auto"/>
        <w:contextualSpacing/>
        <w:rPr>
          <w:rFonts w:ascii="Times New Roman" w:eastAsia="Times New Roman" w:hAnsi="Times New Roman" w:cs="Times New Roman"/>
          <w:b/>
          <w:lang w:eastAsia="hr-HR"/>
        </w:rPr>
      </w:pPr>
      <w:r>
        <w:rPr>
          <w:rFonts w:ascii="Times New Roman" w:eastAsia="Times New Roman" w:hAnsi="Times New Roman" w:cs="Times New Roman"/>
          <w:lang w:eastAsia="hr-HR"/>
        </w:rPr>
        <w:t>Arhing d.o.o Rn 10/1/1 statički proračun za pokrovne ploče rev.okana</w:t>
      </w:r>
      <w:r>
        <w:rPr>
          <w:rFonts w:ascii="Times New Roman" w:eastAsia="Times New Roman" w:hAnsi="Times New Roman" w:cs="Times New Roman"/>
          <w:b/>
          <w:lang w:eastAsia="hr-HR"/>
        </w:rPr>
        <w:t xml:space="preserve"> </w:t>
      </w:r>
    </w:p>
    <w:p w:rsidR="0002219D" w:rsidRDefault="0002219D" w:rsidP="0002219D">
      <w:pPr>
        <w:spacing w:after="0" w:line="240" w:lineRule="auto"/>
        <w:ind w:left="720"/>
        <w:contextualSpacing/>
        <w:rPr>
          <w:rFonts w:ascii="Times New Roman" w:eastAsia="Times New Roman" w:hAnsi="Times New Roman" w:cs="Times New Roman"/>
          <w:b/>
          <w:lang w:eastAsia="hr-HR"/>
        </w:rPr>
      </w:pPr>
      <w:r>
        <w:rPr>
          <w:rFonts w:ascii="Times New Roman" w:eastAsia="Times New Roman" w:hAnsi="Times New Roman" w:cs="Times New Roman"/>
          <w:lang w:eastAsia="hr-HR"/>
        </w:rPr>
        <w:t>Vojarna Luščić</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2.750,00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Strojno čišćenje</w:t>
      </w:r>
      <w:r>
        <w:rPr>
          <w:rFonts w:ascii="Times New Roman" w:eastAsia="Times New Roman" w:hAnsi="Times New Roman" w:cs="Times New Roman"/>
          <w:b/>
          <w:lang w:eastAsia="hr-HR"/>
        </w:rPr>
        <w:t xml:space="preserve"> </w:t>
      </w:r>
      <w:r>
        <w:rPr>
          <w:rFonts w:ascii="Times New Roman" w:eastAsia="Times New Roman" w:hAnsi="Times New Roman" w:cs="Times New Roman"/>
          <w:lang w:eastAsia="hr-HR"/>
        </w:rPr>
        <w:t>interne kanalizacije u krugu Vojarne Luščić</w:t>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24.554,60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Strojno čišćenje</w:t>
      </w:r>
      <w:r>
        <w:rPr>
          <w:rFonts w:ascii="Times New Roman" w:eastAsia="Times New Roman" w:hAnsi="Times New Roman" w:cs="Times New Roman"/>
          <w:b/>
          <w:lang w:eastAsia="hr-HR"/>
        </w:rPr>
        <w:t xml:space="preserve"> </w:t>
      </w:r>
      <w:r>
        <w:rPr>
          <w:rFonts w:ascii="Times New Roman" w:eastAsia="Times New Roman" w:hAnsi="Times New Roman" w:cs="Times New Roman"/>
          <w:lang w:eastAsia="hr-HR"/>
        </w:rPr>
        <w:t>interne kanalizacije u krugu Vojarne Luščić</w:t>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22.216,93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Radovi  ručnog čišćenja prije postavljanja AB PLOČA </w:t>
      </w:r>
    </w:p>
    <w:p w:rsidR="0002219D" w:rsidRDefault="0002219D" w:rsidP="0002219D">
      <w:pPr>
        <w:spacing w:after="0" w:line="240" w:lineRule="auto"/>
        <w:ind w:left="720"/>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(80% od ukupne stavke iz ponude) –dio,Vojarna Luščić</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40.000,00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Radovi  ručnog čišćenja prije postavljanja AB PLOČA </w:t>
      </w:r>
    </w:p>
    <w:p w:rsidR="0002219D" w:rsidRDefault="0002219D" w:rsidP="0002219D">
      <w:pPr>
        <w:spacing w:after="0" w:line="240" w:lineRule="auto"/>
        <w:ind w:left="720"/>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(20% od ukupne stavke iz ponude) –dio, Vojarna Luščić</w:t>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10.000,00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Rezanje asfalta,iskop s odvozom, priprema za polaganje bet.ploča.</w:t>
      </w:r>
    </w:p>
    <w:p w:rsidR="0002219D" w:rsidRDefault="0002219D" w:rsidP="0002219D">
      <w:pPr>
        <w:spacing w:after="0" w:line="240" w:lineRule="auto"/>
        <w:ind w:left="720"/>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Nabava ,utovar, prijevoz, istovar i montaža bet.ploča  (kom 31).</w:t>
      </w:r>
    </w:p>
    <w:p w:rsidR="0002219D" w:rsidRDefault="0002219D" w:rsidP="0002219D">
      <w:pPr>
        <w:spacing w:after="0" w:line="240" w:lineRule="auto"/>
        <w:ind w:left="720"/>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Sve iz stavke ponude, Vojarna Luščić</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65.875,00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Iskop s odvozom, priprema za polaganje bet.ploča.</w:t>
      </w:r>
    </w:p>
    <w:p w:rsidR="0002219D" w:rsidRDefault="0002219D" w:rsidP="0002219D">
      <w:pPr>
        <w:spacing w:after="0" w:line="240" w:lineRule="auto"/>
        <w:ind w:left="720"/>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Nabava ,utovar, prijevoz, istovar i montaža bet.ploča (kom 32).</w:t>
      </w:r>
    </w:p>
    <w:p w:rsidR="0002219D" w:rsidRDefault="0002219D" w:rsidP="0002219D">
      <w:pPr>
        <w:spacing w:after="0" w:line="240" w:lineRule="auto"/>
        <w:ind w:left="720"/>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Sve iz stavke ponude, Vojarna Luščić</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60.000,00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Vojarna Luščić  -uređivanje ,rezanje asfalta i ugradnja</w:t>
      </w:r>
    </w:p>
    <w:p w:rsidR="0002219D" w:rsidRDefault="0002219D" w:rsidP="0002219D">
      <w:pPr>
        <w:pStyle w:val="Odlomakpopisa"/>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kam.nasipnog materjala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646,88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betonskih slivničkih rešetki(kom 38)</w:t>
      </w:r>
    </w:p>
    <w:p w:rsidR="0002219D" w:rsidRDefault="0002219D" w:rsidP="0002219D">
      <w:pPr>
        <w:pStyle w:val="Odlomakpopisa"/>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Sve iz stavke ponude, Vojarna Luščić</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40.375,00 kn</w:t>
      </w:r>
    </w:p>
    <w:p w:rsidR="0002219D" w:rsidRDefault="0002219D" w:rsidP="0002219D">
      <w:pPr>
        <w:numPr>
          <w:ilvl w:val="0"/>
          <w:numId w:val="21"/>
        </w:numPr>
        <w:spacing w:after="0" w:line="240" w:lineRule="auto"/>
        <w:contextualSpacing/>
        <w:rPr>
          <w:rFonts w:ascii="Times New Roman" w:eastAsia="Times New Roman" w:hAnsi="Times New Roman" w:cs="Times New Roman"/>
          <w:u w:val="single"/>
          <w:lang w:eastAsia="hr-HR"/>
        </w:rPr>
      </w:pPr>
      <w:r>
        <w:rPr>
          <w:rFonts w:ascii="Times New Roman" w:eastAsia="Times New Roman" w:hAnsi="Times New Roman" w:cs="Times New Roman"/>
          <w:lang w:eastAsia="hr-HR"/>
        </w:rPr>
        <w:t>CCTV inspekcija  Struga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430,05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Centar nadzor i upravljanja, odvodnja - ukupno </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17.600,00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Ispitivanje oborinskog kanala Logorište (čišćenje, ispiranje, </w:t>
      </w:r>
    </w:p>
    <w:p w:rsidR="0002219D" w:rsidRDefault="0002219D" w:rsidP="0002219D">
      <w:pPr>
        <w:spacing w:after="0" w:line="240" w:lineRule="auto"/>
        <w:ind w:left="720"/>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CCTV inspekcija, defektaža)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7.835,33 kn</w:t>
      </w:r>
    </w:p>
    <w:p w:rsidR="0002219D" w:rsidRDefault="0002219D" w:rsidP="0002219D">
      <w:pPr>
        <w:numPr>
          <w:ilvl w:val="0"/>
          <w:numId w:val="21"/>
        </w:numPr>
        <w:spacing w:after="0" w:line="240" w:lineRule="auto"/>
        <w:contextualSpacing/>
        <w:rPr>
          <w:rFonts w:ascii="Times New Roman" w:eastAsia="Times New Roman" w:hAnsi="Times New Roman" w:cs="Times New Roman"/>
          <w:u w:val="single"/>
          <w:lang w:eastAsia="hr-HR"/>
        </w:rPr>
      </w:pPr>
      <w:r>
        <w:rPr>
          <w:rFonts w:ascii="Times New Roman" w:eastAsia="Times New Roman" w:hAnsi="Times New Roman" w:cs="Times New Roman"/>
          <w:lang w:eastAsia="hr-HR"/>
        </w:rPr>
        <w:t>Čišćenje rešetke Strmac</w:t>
      </w:r>
      <w:r>
        <w:rPr>
          <w:rFonts w:ascii="Times New Roman" w:eastAsia="Times New Roman" w:hAnsi="Times New Roman" w:cs="Times New Roman"/>
          <w:lang w:eastAsia="hr-HR"/>
        </w:rPr>
        <w:tab/>
        <w:t>(kod groblja)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1.291,70 kn</w:t>
      </w:r>
    </w:p>
    <w:p w:rsidR="0002219D" w:rsidRDefault="0002219D" w:rsidP="0002219D">
      <w:pPr>
        <w:numPr>
          <w:ilvl w:val="0"/>
          <w:numId w:val="21"/>
        </w:numPr>
        <w:spacing w:after="0" w:line="240" w:lineRule="auto"/>
        <w:contextualSpacing/>
        <w:rPr>
          <w:rFonts w:ascii="Times New Roman" w:eastAsia="Times New Roman" w:hAnsi="Times New Roman" w:cs="Times New Roman"/>
          <w:u w:val="single"/>
          <w:lang w:eastAsia="hr-HR"/>
        </w:rPr>
      </w:pPr>
      <w:r>
        <w:rPr>
          <w:rFonts w:ascii="Times New Roman" w:eastAsia="Times New Roman" w:hAnsi="Times New Roman" w:cs="Times New Roman"/>
          <w:lang w:eastAsia="hr-HR"/>
        </w:rPr>
        <w:t>Izved.projekt AB okna sa zapornicom i odvodnjom dolazne</w:t>
      </w:r>
    </w:p>
    <w:p w:rsidR="0002219D" w:rsidRDefault="0002219D" w:rsidP="0002219D">
      <w:pPr>
        <w:spacing w:after="0" w:line="240" w:lineRule="auto"/>
        <w:ind w:left="720"/>
        <w:contextualSpacing/>
        <w:rPr>
          <w:rFonts w:ascii="Times New Roman" w:eastAsia="Times New Roman" w:hAnsi="Times New Roman" w:cs="Times New Roman"/>
          <w:u w:val="single"/>
          <w:lang w:eastAsia="hr-HR"/>
        </w:rPr>
      </w:pPr>
      <w:r>
        <w:rPr>
          <w:rFonts w:ascii="Times New Roman" w:eastAsia="Times New Roman" w:hAnsi="Times New Roman" w:cs="Times New Roman"/>
          <w:lang w:eastAsia="hr-HR"/>
        </w:rPr>
        <w:t xml:space="preserve"> ceste u Mostanju</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7.500,00 kn</w:t>
      </w:r>
    </w:p>
    <w:p w:rsidR="0002219D" w:rsidRDefault="0002219D" w:rsidP="0002219D">
      <w:pPr>
        <w:numPr>
          <w:ilvl w:val="0"/>
          <w:numId w:val="21"/>
        </w:numPr>
        <w:spacing w:after="0" w:line="240" w:lineRule="auto"/>
        <w:contextualSpacing/>
        <w:rPr>
          <w:rFonts w:ascii="Times New Roman" w:eastAsia="Times New Roman" w:hAnsi="Times New Roman" w:cs="Times New Roman"/>
          <w:u w:val="single"/>
          <w:lang w:eastAsia="hr-HR"/>
        </w:rPr>
      </w:pPr>
      <w:r>
        <w:rPr>
          <w:rFonts w:ascii="Times New Roman" w:eastAsia="Times New Roman" w:hAnsi="Times New Roman" w:cs="Times New Roman"/>
          <w:lang w:eastAsia="hr-HR"/>
        </w:rPr>
        <w:t>Izved.projekt AB okna</w:t>
      </w:r>
      <w:r>
        <w:rPr>
          <w:rFonts w:ascii="Times New Roman" w:eastAsia="Times New Roman" w:hAnsi="Times New Roman" w:cs="Times New Roman"/>
          <w:u w:val="single"/>
          <w:lang w:eastAsia="hr-HR"/>
        </w:rPr>
        <w:t xml:space="preserve"> </w:t>
      </w:r>
      <w:r>
        <w:rPr>
          <w:rFonts w:ascii="Times New Roman" w:eastAsia="Times New Roman" w:hAnsi="Times New Roman" w:cs="Times New Roman"/>
          <w:lang w:eastAsia="hr-HR"/>
        </w:rPr>
        <w:t xml:space="preserve">sa zapornicom ,preljevnog okna  te sanacija ob. </w:t>
      </w:r>
    </w:p>
    <w:p w:rsidR="0002219D" w:rsidRDefault="0002219D" w:rsidP="0002219D">
      <w:pPr>
        <w:spacing w:after="0" w:line="240" w:lineRule="auto"/>
        <w:ind w:left="720"/>
        <w:contextualSpacing/>
        <w:rPr>
          <w:rFonts w:ascii="Times New Roman" w:eastAsia="Times New Roman" w:hAnsi="Times New Roman" w:cs="Times New Roman"/>
          <w:u w:val="single"/>
          <w:lang w:eastAsia="hr-HR"/>
        </w:rPr>
      </w:pPr>
      <w:r>
        <w:rPr>
          <w:rFonts w:ascii="Times New Roman" w:eastAsia="Times New Roman" w:hAnsi="Times New Roman" w:cs="Times New Roman"/>
          <w:lang w:eastAsia="hr-HR"/>
        </w:rPr>
        <w:t>kanala Doroteja-Korana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15.375,00 kn</w:t>
      </w:r>
    </w:p>
    <w:p w:rsidR="0002219D" w:rsidRDefault="0002219D" w:rsidP="0002219D">
      <w:pPr>
        <w:numPr>
          <w:ilvl w:val="0"/>
          <w:numId w:val="21"/>
        </w:numPr>
        <w:spacing w:after="0" w:line="240" w:lineRule="auto"/>
        <w:contextualSpacing/>
        <w:rPr>
          <w:rFonts w:ascii="Times New Roman" w:eastAsia="Times New Roman" w:hAnsi="Times New Roman" w:cs="Times New Roman"/>
          <w:lang w:eastAsia="hr-HR"/>
        </w:rPr>
      </w:pPr>
      <w:r>
        <w:rPr>
          <w:rFonts w:ascii="Times New Roman" w:eastAsia="Times New Roman" w:hAnsi="Times New Roman" w:cs="Times New Roman"/>
          <w:lang w:eastAsia="hr-HR"/>
        </w:rPr>
        <w:t>Izrada idejnog rješenja otvoreni kanal Borlin.</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19.500,00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Ispitivanje dijela oborinske odvodnje Prilaz V. Holjevca ,</w:t>
      </w:r>
    </w:p>
    <w:p w:rsidR="0002219D" w:rsidRDefault="0002219D" w:rsidP="0002219D">
      <w:pPr>
        <w:pStyle w:val="Odlomakpopisa"/>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oko pothodnika.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8.344,40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u w:val="single"/>
          <w:lang w:eastAsia="hr-HR"/>
        </w:rPr>
      </w:pPr>
      <w:r>
        <w:rPr>
          <w:rFonts w:ascii="Times New Roman" w:eastAsia="Times New Roman" w:hAnsi="Times New Roman" w:cs="Times New Roman"/>
          <w:lang w:eastAsia="hr-HR"/>
        </w:rPr>
        <w:t>Pregled i održavanje Lokacija DANI PIVA CCTV</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1.923,25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u w:val="single"/>
          <w:lang w:eastAsia="hr-HR"/>
        </w:rPr>
      </w:pPr>
      <w:r>
        <w:rPr>
          <w:rFonts w:ascii="Times New Roman" w:eastAsia="Times New Roman" w:hAnsi="Times New Roman" w:cs="Times New Roman"/>
          <w:lang w:eastAsia="hr-HR"/>
        </w:rPr>
        <w:t>Ispitivanje dijela oborinske odvodnje OBALA FRANA RAČKOG</w:t>
      </w:r>
      <w:r>
        <w:rPr>
          <w:rFonts w:ascii="Times New Roman" w:eastAsia="Times New Roman" w:hAnsi="Times New Roman" w:cs="Times New Roman"/>
          <w:lang w:eastAsia="hr-HR"/>
        </w:rPr>
        <w:tab/>
        <w:t xml:space="preserve">          119,74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u w:val="single"/>
          <w:lang w:eastAsia="hr-HR"/>
        </w:rPr>
      </w:pPr>
      <w:r>
        <w:rPr>
          <w:rFonts w:ascii="Times New Roman" w:eastAsia="Times New Roman" w:hAnsi="Times New Roman" w:cs="Times New Roman"/>
          <w:lang w:eastAsia="hr-HR"/>
        </w:rPr>
        <w:t>Ispitivanje dijela oborinske odvodnje   parkiralište ul.M.Držića 11</w:t>
      </w:r>
      <w:r>
        <w:rPr>
          <w:rFonts w:ascii="Times New Roman" w:eastAsia="Times New Roman" w:hAnsi="Times New Roman" w:cs="Times New Roman"/>
          <w:lang w:eastAsia="hr-HR"/>
        </w:rPr>
        <w:tab/>
        <w:t xml:space="preserve">       1.292,10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u w:val="single"/>
          <w:lang w:eastAsia="hr-HR"/>
        </w:rPr>
      </w:pPr>
      <w:r>
        <w:rPr>
          <w:rFonts w:ascii="Times New Roman" w:eastAsia="Times New Roman" w:hAnsi="Times New Roman" w:cs="Times New Roman"/>
          <w:lang w:eastAsia="hr-HR"/>
        </w:rPr>
        <w:t>Ispitivanje dijela oborinske odvodnje CCTV inspekcija dio</w:t>
      </w:r>
    </w:p>
    <w:p w:rsidR="0002219D" w:rsidRDefault="0002219D" w:rsidP="0002219D">
      <w:pPr>
        <w:pStyle w:val="Odlomakpopisa"/>
        <w:spacing w:after="0" w:line="240" w:lineRule="auto"/>
        <w:rPr>
          <w:rFonts w:ascii="Times New Roman" w:eastAsia="Times New Roman" w:hAnsi="Times New Roman" w:cs="Times New Roman"/>
          <w:u w:val="single"/>
          <w:lang w:eastAsia="hr-HR"/>
        </w:rPr>
      </w:pPr>
      <w:r>
        <w:rPr>
          <w:rFonts w:ascii="Times New Roman" w:eastAsia="Times New Roman" w:hAnsi="Times New Roman" w:cs="Times New Roman"/>
          <w:lang w:eastAsia="hr-HR"/>
        </w:rPr>
        <w:lastRenderedPageBreak/>
        <w:t xml:space="preserve">ZAGRAD </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388,13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u w:val="single"/>
          <w:lang w:eastAsia="hr-HR"/>
        </w:rPr>
      </w:pPr>
      <w:r>
        <w:rPr>
          <w:rFonts w:ascii="Times New Roman" w:eastAsia="Times New Roman" w:hAnsi="Times New Roman" w:cs="Times New Roman"/>
          <w:lang w:eastAsia="hr-HR"/>
        </w:rPr>
        <w:t>Ispitivanje dijela odvodnje Jamadolska ul.</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646,05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Defektaža dijela priključka slivnika oborinske odvodnjeTuškanova</w:t>
      </w:r>
    </w:p>
    <w:p w:rsidR="0002219D" w:rsidRDefault="0002219D" w:rsidP="0002219D">
      <w:pPr>
        <w:pStyle w:val="Odlomakpopisa"/>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ulica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435,80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Defektaža dijela priključka slivnika oborinske odvodnje</w:t>
      </w:r>
    </w:p>
    <w:p w:rsidR="0002219D" w:rsidRDefault="0002219D" w:rsidP="0002219D">
      <w:pPr>
        <w:pStyle w:val="Odlomakpopisa"/>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Starčevićeva  ulica    </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871,50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Defektaža  priključka slivnika i kanala  oborinske odvodnje </w:t>
      </w:r>
    </w:p>
    <w:p w:rsidR="0002219D" w:rsidRDefault="0002219D" w:rsidP="0002219D">
      <w:pPr>
        <w:pStyle w:val="Odlomakpopisa"/>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Tomislavova ulica, Gažanski trg , Marohnića ulica – Vunsko polje</w:t>
      </w:r>
      <w:r>
        <w:rPr>
          <w:rFonts w:ascii="Times New Roman" w:eastAsia="Times New Roman" w:hAnsi="Times New Roman" w:cs="Times New Roman"/>
          <w:lang w:eastAsia="hr-HR"/>
        </w:rPr>
        <w:tab/>
        <w:t xml:space="preserve">       1.461,09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u w:val="single"/>
          <w:lang w:eastAsia="hr-HR"/>
        </w:rPr>
      </w:pPr>
      <w:r>
        <w:rPr>
          <w:rFonts w:ascii="Times New Roman" w:eastAsia="Times New Roman" w:hAnsi="Times New Roman" w:cs="Times New Roman"/>
          <w:lang w:eastAsia="hr-HR"/>
        </w:rPr>
        <w:t>Popravak okvira  poklopaca i slivnika oborinske odvodnje sa</w:t>
      </w:r>
    </w:p>
    <w:p w:rsidR="0002219D" w:rsidRDefault="0002219D" w:rsidP="0002219D">
      <w:pPr>
        <w:pStyle w:val="Odlomakpopisa"/>
        <w:spacing w:after="0" w:line="240" w:lineRule="auto"/>
        <w:rPr>
          <w:rFonts w:ascii="Times New Roman" w:eastAsia="Times New Roman" w:hAnsi="Times New Roman" w:cs="Times New Roman"/>
          <w:u w:val="single"/>
          <w:lang w:eastAsia="hr-HR"/>
        </w:rPr>
      </w:pPr>
      <w:r>
        <w:rPr>
          <w:rFonts w:ascii="Times New Roman" w:eastAsia="Times New Roman" w:hAnsi="Times New Roman" w:cs="Times New Roman"/>
          <w:lang w:eastAsia="hr-HR"/>
        </w:rPr>
        <w:t xml:space="preserve"> dobavom i ugradnjom istih u ulici V.Nazora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88.874,69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u w:val="single"/>
          <w:lang w:eastAsia="hr-HR"/>
        </w:rPr>
      </w:pPr>
      <w:r>
        <w:rPr>
          <w:rFonts w:ascii="Times New Roman" w:eastAsia="Times New Roman" w:hAnsi="Times New Roman" w:cs="Times New Roman"/>
          <w:lang w:eastAsia="hr-HR"/>
        </w:rPr>
        <w:t xml:space="preserve">Ispitivanje i čišćenje dijela oborinske odvodnje Ul.Josipa </w:t>
      </w:r>
    </w:p>
    <w:p w:rsidR="0002219D" w:rsidRDefault="0002219D" w:rsidP="0002219D">
      <w:pPr>
        <w:pStyle w:val="Odlomakpopisa"/>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Marohnića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1.938,15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CCTV inspekcija –dio ul. J.Marohnića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207,00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Popravak rev.ona i okvira ljev.želj.poklopca Zona Korana</w:t>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5.534,44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Izvođenje radova – popravka okvira ,dobava i ugradnja</w:t>
      </w:r>
    </w:p>
    <w:p w:rsidR="0002219D" w:rsidRDefault="0002219D" w:rsidP="0002219D">
      <w:pPr>
        <w:pStyle w:val="Odlomakpopisa"/>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poklopca parkiralište Švarča       </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7.421,75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Sanacija dijela priključka obor. odvodnje ul.Kralja Tomislava</w:t>
      </w:r>
      <w:r>
        <w:rPr>
          <w:rFonts w:ascii="Times New Roman" w:eastAsia="Times New Roman" w:hAnsi="Times New Roman" w:cs="Times New Roman"/>
          <w:lang w:eastAsia="hr-HR"/>
        </w:rPr>
        <w:tab/>
        <w:t xml:space="preserve"> </w:t>
      </w:r>
      <w:r>
        <w:rPr>
          <w:rFonts w:ascii="Times New Roman" w:eastAsia="Times New Roman" w:hAnsi="Times New Roman" w:cs="Times New Roman"/>
          <w:lang w:eastAsia="hr-HR"/>
        </w:rPr>
        <w:tab/>
        <w:t xml:space="preserve">       8.815,69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Sanacija dijela priključka obor. odvodnje Ulica obala Račkog</w:t>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17.505,88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Sanacija dijela priklj. slivnika , ulica  Župančićeva</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 xml:space="preserve">     10.563,44 kn</w:t>
      </w:r>
    </w:p>
    <w:p w:rsidR="0002219D" w:rsidRDefault="0002219D" w:rsidP="0002219D">
      <w:pPr>
        <w:pStyle w:val="Odlomakpopisa"/>
        <w:numPr>
          <w:ilvl w:val="0"/>
          <w:numId w:val="21"/>
        </w:numPr>
        <w:spacing w:after="0" w:line="240" w:lineRule="auto"/>
        <w:rPr>
          <w:rFonts w:ascii="Times New Roman" w:eastAsia="Times New Roman" w:hAnsi="Times New Roman" w:cs="Times New Roman"/>
          <w:lang w:eastAsia="hr-HR"/>
        </w:rPr>
      </w:pPr>
      <w:r>
        <w:rPr>
          <w:rFonts w:ascii="Times New Roman" w:eastAsia="Times New Roman" w:hAnsi="Times New Roman" w:cs="Times New Roman"/>
          <w:u w:val="single"/>
          <w:lang w:eastAsia="hr-HR"/>
        </w:rPr>
        <w:t>Sanacija dijela oborinske kanalizacije ulica J. Marohnića</w:t>
      </w:r>
      <w:r>
        <w:rPr>
          <w:rFonts w:ascii="Times New Roman" w:eastAsia="Times New Roman" w:hAnsi="Times New Roman" w:cs="Times New Roman"/>
          <w:u w:val="single"/>
          <w:lang w:eastAsia="hr-HR"/>
        </w:rPr>
        <w:tab/>
      </w:r>
      <w:r>
        <w:rPr>
          <w:rFonts w:ascii="Times New Roman" w:eastAsia="Times New Roman" w:hAnsi="Times New Roman" w:cs="Times New Roman"/>
          <w:u w:val="single"/>
          <w:lang w:eastAsia="hr-HR"/>
        </w:rPr>
        <w:tab/>
        <w:t xml:space="preserve">     27.910,06 kn</w:t>
      </w:r>
    </w:p>
    <w:p w:rsidR="0002219D" w:rsidRDefault="0002219D" w:rsidP="0002219D">
      <w:pPr>
        <w:ind w:firstLine="708"/>
        <w:jc w:val="both"/>
        <w:rPr>
          <w:rFonts w:ascii="Times New Roman" w:eastAsia="Times New Roman" w:hAnsi="Times New Roman" w:cs="Times New Roman"/>
          <w:bCs/>
          <w:lang w:eastAsia="hr-HR"/>
        </w:rPr>
      </w:pPr>
      <w:r>
        <w:rPr>
          <w:rFonts w:ascii="Times New Roman" w:eastAsia="Times New Roman" w:hAnsi="Times New Roman" w:cs="Times New Roman"/>
          <w:bCs/>
          <w:lang w:eastAsia="hr-HR"/>
        </w:rPr>
        <w:t xml:space="preserve">UKUPNO </w:t>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r>
      <w:r>
        <w:rPr>
          <w:rFonts w:ascii="Times New Roman" w:eastAsia="Times New Roman" w:hAnsi="Times New Roman" w:cs="Times New Roman"/>
          <w:bCs/>
          <w:lang w:eastAsia="hr-HR"/>
        </w:rPr>
        <w:tab/>
        <w:t xml:space="preserve">   520.656,61 kn</w:t>
      </w:r>
    </w:p>
    <w:p w:rsidR="0002219D" w:rsidRDefault="0002219D" w:rsidP="0002219D">
      <w:pPr>
        <w:spacing w:after="0" w:line="240" w:lineRule="atLeast"/>
        <w:jc w:val="both"/>
        <w:rPr>
          <w:rFonts w:ascii="Times New Roman" w:eastAsia="Times New Roman" w:hAnsi="Times New Roman" w:cs="Times New Roman"/>
        </w:rPr>
      </w:pPr>
    </w:p>
    <w:p w:rsidR="0002219D" w:rsidRDefault="0002219D" w:rsidP="0002219D">
      <w:pPr>
        <w:spacing w:after="0" w:line="240" w:lineRule="atLeast"/>
        <w:jc w:val="both"/>
        <w:rPr>
          <w:rFonts w:ascii="Times New Roman" w:eastAsia="Times New Roman" w:hAnsi="Times New Roman" w:cs="Times New Roman"/>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komunalne naknade.</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2. ČIŠĆENJE JAVNIH POVRŠINA</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3.818.232,00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3.817.090,14</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99,97 %</w:t>
            </w:r>
          </w:p>
        </w:tc>
      </w:tr>
    </w:tbl>
    <w:p w:rsidR="0002219D" w:rsidRDefault="0002219D" w:rsidP="0002219D">
      <w:pPr>
        <w:spacing w:after="0"/>
        <w:jc w:val="both"/>
        <w:rPr>
          <w:rFonts w:ascii="Times New Roman" w:hAnsi="Times New Roman" w:cs="Times New Roman"/>
        </w:rPr>
      </w:pPr>
    </w:p>
    <w:p w:rsidR="0002219D" w:rsidRDefault="0002219D" w:rsidP="0002219D">
      <w:pPr>
        <w:jc w:val="both"/>
        <w:rPr>
          <w:rFonts w:ascii="Times New Roman" w:hAnsi="Times New Roman"/>
        </w:rPr>
      </w:pPr>
      <w:r>
        <w:rPr>
          <w:rFonts w:ascii="Times New Roman" w:hAnsi="Times New Roman"/>
        </w:rPr>
        <w:t xml:space="preserve">Poslove održavanja čistoće javnih površina obavljala je tvrtka ČISTOĆA d.o.o. . Kategorizacija javnih prometnih površina u užem području grada Karlovca iz koje proizlazi adekvatna učestalost čišćenja i pranja, sukladna je gustoći naseljenosti pojedinih dijelova grada, smještaju poslovnih i stambenih zgrada, gustoći motornih i pješačkog prometa  i stupnju onečišćenja, a naročito iskustvu. Kategorizacija i radne cjeline osmišljene su po gradskim četvrtima koje se mogu uspješno očistiti i oprati u 8 satnom radnom ciklusu.  </w:t>
      </w:r>
    </w:p>
    <w:p w:rsidR="0002219D" w:rsidRDefault="0002219D" w:rsidP="0002219D">
      <w:pPr>
        <w:spacing w:after="0"/>
        <w:jc w:val="both"/>
        <w:rPr>
          <w:rFonts w:ascii="Times New Roman" w:hAnsi="Times New Roman"/>
        </w:rPr>
      </w:pPr>
      <w:r>
        <w:rPr>
          <w:rFonts w:ascii="Times New Roman" w:hAnsi="Times New Roman"/>
        </w:rPr>
        <w:t xml:space="preserve">Utvrđeni normativi temelje se na Priručniku za normizaciju u djelatnosti prikupljanja i zbrinjavanja otpada, te čišćenja i pranja javnih prometnih površina ( </w:t>
      </w:r>
      <w:r>
        <w:rPr>
          <w:rFonts w:ascii="Times New Roman" w:hAnsi="Times New Roman"/>
          <w:i/>
        </w:rPr>
        <w:t>˝Normizacija rada u komunalnoj higijeni˝</w:t>
      </w:r>
      <w:r>
        <w:rPr>
          <w:rFonts w:ascii="Times New Roman" w:hAnsi="Times New Roman"/>
        </w:rPr>
        <w:t>, Zavod SKD, Zagreb 1996 ) a koji je objavilo strukovno udruženje stambeno-komunalne djelatnosti, uređenje naselja i prostora i zaštite okoliša HGK, Grupacija održavanja čistoće:</w:t>
      </w:r>
    </w:p>
    <w:p w:rsidR="0002219D" w:rsidRDefault="0002219D" w:rsidP="0002219D">
      <w:pPr>
        <w:spacing w:after="0"/>
        <w:jc w:val="both"/>
        <w:rPr>
          <w:rFonts w:ascii="Times New Roman" w:hAnsi="Times New Roman"/>
        </w:rPr>
      </w:pPr>
    </w:p>
    <w:p w:rsidR="0002219D" w:rsidRDefault="0002219D" w:rsidP="0002219D">
      <w:pPr>
        <w:numPr>
          <w:ilvl w:val="0"/>
          <w:numId w:val="22"/>
        </w:numPr>
        <w:spacing w:after="0" w:line="240" w:lineRule="auto"/>
        <w:jc w:val="both"/>
        <w:rPr>
          <w:rFonts w:ascii="Times New Roman" w:hAnsi="Times New Roman"/>
          <w:iCs/>
        </w:rPr>
      </w:pPr>
      <w:r>
        <w:rPr>
          <w:rFonts w:ascii="Times New Roman" w:hAnsi="Times New Roman"/>
          <w:iCs/>
        </w:rPr>
        <w:t>Ručno čišćenje 6 000m</w:t>
      </w:r>
      <w:r>
        <w:rPr>
          <w:rFonts w:ascii="Times New Roman" w:hAnsi="Times New Roman"/>
          <w:iCs/>
          <w:vertAlign w:val="superscript"/>
        </w:rPr>
        <w:t>2</w:t>
      </w:r>
      <w:r>
        <w:rPr>
          <w:rFonts w:ascii="Times New Roman" w:hAnsi="Times New Roman"/>
          <w:iCs/>
        </w:rPr>
        <w:t>/ 1 čistač/ 8 satni radni ciklus</w:t>
      </w:r>
    </w:p>
    <w:p w:rsidR="0002219D" w:rsidRDefault="0002219D" w:rsidP="0002219D">
      <w:pPr>
        <w:numPr>
          <w:ilvl w:val="0"/>
          <w:numId w:val="22"/>
        </w:numPr>
        <w:spacing w:after="0" w:line="240" w:lineRule="auto"/>
        <w:jc w:val="both"/>
        <w:rPr>
          <w:rFonts w:ascii="Times New Roman" w:hAnsi="Times New Roman"/>
          <w:iCs/>
        </w:rPr>
      </w:pPr>
      <w:r>
        <w:rPr>
          <w:rFonts w:ascii="Times New Roman" w:hAnsi="Times New Roman"/>
          <w:iCs/>
        </w:rPr>
        <w:t>Ručno pročišćavanje 30 000 m</w:t>
      </w:r>
      <w:r>
        <w:rPr>
          <w:rFonts w:ascii="Times New Roman" w:hAnsi="Times New Roman"/>
          <w:iCs/>
          <w:vertAlign w:val="superscript"/>
        </w:rPr>
        <w:t>2</w:t>
      </w:r>
      <w:r>
        <w:rPr>
          <w:rFonts w:ascii="Times New Roman" w:hAnsi="Times New Roman"/>
          <w:iCs/>
        </w:rPr>
        <w:t xml:space="preserve"> / 1 čistač / 8 satni radni ciklus</w:t>
      </w:r>
    </w:p>
    <w:p w:rsidR="0002219D" w:rsidRDefault="0002219D" w:rsidP="0002219D">
      <w:pPr>
        <w:numPr>
          <w:ilvl w:val="0"/>
          <w:numId w:val="22"/>
        </w:numPr>
        <w:spacing w:after="0" w:line="240" w:lineRule="auto"/>
        <w:jc w:val="both"/>
        <w:rPr>
          <w:rFonts w:ascii="Times New Roman" w:hAnsi="Times New Roman"/>
          <w:iCs/>
        </w:rPr>
      </w:pPr>
      <w:r>
        <w:rPr>
          <w:rFonts w:ascii="Times New Roman" w:hAnsi="Times New Roman"/>
          <w:iCs/>
        </w:rPr>
        <w:t>Strojno čišćenje motornom čistilicom ( 2-5m</w:t>
      </w:r>
      <w:r>
        <w:rPr>
          <w:rFonts w:ascii="Times New Roman" w:hAnsi="Times New Roman"/>
          <w:iCs/>
          <w:vertAlign w:val="superscript"/>
        </w:rPr>
        <w:t>3</w:t>
      </w:r>
      <w:r>
        <w:rPr>
          <w:rFonts w:ascii="Times New Roman" w:hAnsi="Times New Roman"/>
          <w:iCs/>
        </w:rPr>
        <w:t xml:space="preserve"> ) 50 000 m</w:t>
      </w:r>
      <w:r>
        <w:rPr>
          <w:rFonts w:ascii="Times New Roman" w:hAnsi="Times New Roman"/>
          <w:iCs/>
          <w:vertAlign w:val="superscript"/>
        </w:rPr>
        <w:t>2</w:t>
      </w:r>
      <w:r>
        <w:rPr>
          <w:rFonts w:ascii="Times New Roman" w:hAnsi="Times New Roman"/>
          <w:iCs/>
        </w:rPr>
        <w:t xml:space="preserve"> / 8 satni radni ciklus</w:t>
      </w:r>
    </w:p>
    <w:p w:rsidR="0002219D" w:rsidRDefault="0002219D" w:rsidP="0002219D">
      <w:pPr>
        <w:numPr>
          <w:ilvl w:val="0"/>
          <w:numId w:val="22"/>
        </w:numPr>
        <w:spacing w:after="0" w:line="240" w:lineRule="auto"/>
        <w:jc w:val="both"/>
        <w:rPr>
          <w:rFonts w:ascii="Times New Roman" w:hAnsi="Times New Roman"/>
          <w:iCs/>
        </w:rPr>
      </w:pPr>
      <w:r>
        <w:rPr>
          <w:rFonts w:ascii="Times New Roman" w:hAnsi="Times New Roman"/>
          <w:iCs/>
        </w:rPr>
        <w:t>Ručno pranje stražnjim mlaznicama autocisterne 22 000 m</w:t>
      </w:r>
      <w:r>
        <w:rPr>
          <w:rFonts w:ascii="Times New Roman" w:hAnsi="Times New Roman"/>
          <w:iCs/>
          <w:vertAlign w:val="superscript"/>
        </w:rPr>
        <w:t>2</w:t>
      </w:r>
      <w:r>
        <w:rPr>
          <w:rFonts w:ascii="Times New Roman" w:hAnsi="Times New Roman"/>
          <w:iCs/>
        </w:rPr>
        <w:t xml:space="preserve"> / 8 satni radni ciklus</w:t>
      </w:r>
    </w:p>
    <w:p w:rsidR="0002219D" w:rsidRDefault="0002219D" w:rsidP="0002219D">
      <w:pPr>
        <w:numPr>
          <w:ilvl w:val="0"/>
          <w:numId w:val="22"/>
        </w:numPr>
        <w:spacing w:after="0" w:line="240" w:lineRule="auto"/>
        <w:jc w:val="both"/>
        <w:rPr>
          <w:rFonts w:ascii="Times New Roman" w:hAnsi="Times New Roman"/>
          <w:iCs/>
        </w:rPr>
      </w:pPr>
      <w:r>
        <w:rPr>
          <w:rFonts w:ascii="Times New Roman" w:hAnsi="Times New Roman"/>
          <w:iCs/>
        </w:rPr>
        <w:t>Strojno pranje prednjim mlaznicama autocisterne 50 000m</w:t>
      </w:r>
      <w:r>
        <w:rPr>
          <w:rFonts w:ascii="Times New Roman" w:hAnsi="Times New Roman"/>
          <w:iCs/>
          <w:vertAlign w:val="superscript"/>
        </w:rPr>
        <w:t>2</w:t>
      </w:r>
      <w:r>
        <w:rPr>
          <w:rFonts w:ascii="Times New Roman" w:hAnsi="Times New Roman"/>
          <w:iCs/>
        </w:rPr>
        <w:t xml:space="preserve"> / 8 satni radni ciklus</w:t>
      </w:r>
    </w:p>
    <w:p w:rsidR="0002219D" w:rsidRDefault="0002219D" w:rsidP="0002219D">
      <w:pPr>
        <w:ind w:firstLine="708"/>
        <w:jc w:val="both"/>
        <w:rPr>
          <w:rFonts w:ascii="Times New Roman" w:hAnsi="Times New Roman"/>
          <w:iCs/>
          <w:sz w:val="20"/>
          <w:szCs w:val="20"/>
        </w:rPr>
      </w:pPr>
      <w:r>
        <w:rPr>
          <w:rFonts w:ascii="Times New Roman" w:hAnsi="Times New Roman"/>
          <w:iCs/>
          <w:sz w:val="20"/>
          <w:szCs w:val="20"/>
        </w:rPr>
        <w:t xml:space="preserve">409,56 kn razlika od realiziranog do stanja realizacije proračuna uslijed knjiženja. </w:t>
      </w:r>
    </w:p>
    <w:p w:rsidR="0002219D" w:rsidRDefault="0002219D" w:rsidP="0002219D">
      <w:pPr>
        <w:spacing w:after="0"/>
        <w:jc w:val="both"/>
        <w:rPr>
          <w:rFonts w:ascii="Times New Roman" w:hAnsi="Times New Roman" w:cs="Times New Roman"/>
          <w:color w:val="FF0000"/>
        </w:rPr>
      </w:pPr>
      <w:r>
        <w:rPr>
          <w:noProof/>
          <w:lang w:eastAsia="hr-HR"/>
        </w:rPr>
        <w:lastRenderedPageBreak/>
        <w:drawing>
          <wp:inline distT="0" distB="0" distL="0" distR="0">
            <wp:extent cx="5744210" cy="2541270"/>
            <wp:effectExtent l="0" t="0" r="8890" b="11430"/>
            <wp:docPr id="18" name="Grafikon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2219D" w:rsidRDefault="0002219D" w:rsidP="0002219D">
      <w:pPr>
        <w:jc w:val="both"/>
        <w:rPr>
          <w:rFonts w:ascii="Times New Roman" w:hAnsi="Times New Roman"/>
        </w:rPr>
      </w:pPr>
    </w:p>
    <w:p w:rsidR="0002219D" w:rsidRDefault="0002219D" w:rsidP="0002219D">
      <w:pPr>
        <w:jc w:val="both"/>
        <w:rPr>
          <w:rFonts w:ascii="Times New Roman" w:hAnsi="Times New Roman"/>
        </w:rPr>
      </w:pPr>
      <w:r>
        <w:rPr>
          <w:rFonts w:ascii="Times New Roman" w:hAnsi="Times New Roman"/>
        </w:rPr>
        <w:t>Količina i učestalost radova sa financijskim pokazateljima:</w:t>
      </w:r>
    </w:p>
    <w:p w:rsidR="0002219D" w:rsidRDefault="0002219D" w:rsidP="0002219D">
      <w:pPr>
        <w:numPr>
          <w:ilvl w:val="0"/>
          <w:numId w:val="14"/>
        </w:numPr>
        <w:spacing w:after="0" w:line="240" w:lineRule="auto"/>
        <w:jc w:val="both"/>
        <w:rPr>
          <w:rFonts w:ascii="Times New Roman" w:hAnsi="Times New Roman"/>
        </w:rPr>
      </w:pPr>
      <w:r>
        <w:rPr>
          <w:rFonts w:ascii="Times New Roman" w:hAnsi="Times New Roman"/>
        </w:rPr>
        <w:t>Pranje prometnica isključivo noću se odvija u periodu od 01.04. do 15.11. 2016. Prometnice su podijeljene u 5 kategorija. Prva i druga kategorija se tretira osam x u  navedenom periodu , a 3., 4. i 5. kategorija tri puta. – u iznosu od 617.243,55 kn</w:t>
      </w:r>
    </w:p>
    <w:p w:rsidR="0002219D" w:rsidRDefault="0002219D" w:rsidP="0002219D">
      <w:pPr>
        <w:numPr>
          <w:ilvl w:val="0"/>
          <w:numId w:val="14"/>
        </w:numPr>
        <w:spacing w:after="0" w:line="240" w:lineRule="auto"/>
        <w:jc w:val="both"/>
        <w:rPr>
          <w:rFonts w:ascii="Times New Roman" w:hAnsi="Times New Roman"/>
        </w:rPr>
      </w:pPr>
      <w:r>
        <w:rPr>
          <w:rFonts w:ascii="Times New Roman" w:hAnsi="Times New Roman"/>
        </w:rPr>
        <w:t>Strojno čišćenje se odvija u periodu od 01.04. do 30.11.2016.  i odvija se na način da se prva i druga kategorija čiste dvadeset puta godišnje (  2 x mjesečno ) , a ostale kategorije devet puta ( jednom mjesečno ). – u iznosu od 823.415,86 kn</w:t>
      </w:r>
    </w:p>
    <w:p w:rsidR="0002219D" w:rsidRDefault="0002219D" w:rsidP="0002219D">
      <w:pPr>
        <w:numPr>
          <w:ilvl w:val="0"/>
          <w:numId w:val="14"/>
        </w:numPr>
        <w:spacing w:after="0" w:line="240" w:lineRule="auto"/>
        <w:jc w:val="both"/>
        <w:rPr>
          <w:rFonts w:ascii="Times New Roman" w:hAnsi="Times New Roman"/>
        </w:rPr>
      </w:pPr>
      <w:r>
        <w:rPr>
          <w:rFonts w:ascii="Times New Roman" w:hAnsi="Times New Roman"/>
        </w:rPr>
        <w:t>Ručno čišćenje i pročišćavanje u gradskim četvrtima se obavlja s 12 uličnih čistača u radne dane a u ostale dane s dva čistača. – u iznosu od 1.008.120,00 kn</w:t>
      </w:r>
    </w:p>
    <w:p w:rsidR="0002219D" w:rsidRDefault="0002219D" w:rsidP="0002219D">
      <w:pPr>
        <w:numPr>
          <w:ilvl w:val="0"/>
          <w:numId w:val="14"/>
        </w:numPr>
        <w:spacing w:after="0" w:line="240" w:lineRule="auto"/>
        <w:jc w:val="both"/>
        <w:rPr>
          <w:rFonts w:ascii="Times New Roman" w:hAnsi="Times New Roman"/>
        </w:rPr>
      </w:pPr>
      <w:r>
        <w:rPr>
          <w:rFonts w:ascii="Times New Roman" w:hAnsi="Times New Roman"/>
        </w:rPr>
        <w:t>Čišćenje i pranje pothodnika u ulici Kralja Tomislava obavljaju radnim danima dvije čistačice, a subotom jedna čistačica – u iznosu od 172.360,00 kn</w:t>
      </w:r>
    </w:p>
    <w:p w:rsidR="0002219D" w:rsidRDefault="0002219D" w:rsidP="0002219D">
      <w:pPr>
        <w:numPr>
          <w:ilvl w:val="0"/>
          <w:numId w:val="14"/>
        </w:numPr>
        <w:spacing w:after="0" w:line="240" w:lineRule="auto"/>
        <w:jc w:val="both"/>
        <w:rPr>
          <w:rFonts w:ascii="Times New Roman" w:hAnsi="Times New Roman"/>
        </w:rPr>
      </w:pPr>
      <w:r>
        <w:rPr>
          <w:rFonts w:ascii="Times New Roman" w:hAnsi="Times New Roman"/>
        </w:rPr>
        <w:t>Održavanje čistoće javnog WC-a na trgu Bana Josipa Jelačića obavlja se radnim ranima u osmosatnom radnom vremenu s jednim čistačem.- u iznosu od 78.120,00 kn.</w:t>
      </w:r>
    </w:p>
    <w:p w:rsidR="0002219D" w:rsidRDefault="0002219D" w:rsidP="0002219D">
      <w:pPr>
        <w:numPr>
          <w:ilvl w:val="0"/>
          <w:numId w:val="14"/>
        </w:numPr>
        <w:spacing w:after="0" w:line="240" w:lineRule="auto"/>
        <w:jc w:val="both"/>
        <w:rPr>
          <w:rFonts w:ascii="Times New Roman" w:hAnsi="Times New Roman"/>
        </w:rPr>
      </w:pPr>
      <w:r>
        <w:rPr>
          <w:rFonts w:ascii="Times New Roman" w:hAnsi="Times New Roman"/>
        </w:rPr>
        <w:t>Čišćenje nadstrešnica uz nerazvrstane ceste – u iznosu od 70.740,00 kn</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rFonts w:ascii="Times New Roman" w:hAnsi="Times New Roman" w:cs="Times New Roman"/>
        </w:rPr>
        <w:t>Ručno čišćenje i pročišćavanje jav. prom. površina. - 30.176 sati</w:t>
      </w:r>
      <w:r>
        <w:rPr>
          <w:rFonts w:ascii="Times New Roman" w:hAnsi="Times New Roman" w:cs="Times New Roman"/>
        </w:rPr>
        <w:tab/>
      </w:r>
      <w:r>
        <w:rPr>
          <w:rFonts w:ascii="Times New Roman" w:hAnsi="Times New Roman" w:cs="Times New Roman"/>
        </w:rPr>
        <w:tab/>
        <w:t xml:space="preserve">  1.169.320,00 kn</w:t>
      </w:r>
    </w:p>
    <w:p w:rsidR="0002219D" w:rsidRDefault="0002219D" w:rsidP="0002219D">
      <w:pPr>
        <w:spacing w:after="0"/>
        <w:jc w:val="both"/>
        <w:rPr>
          <w:rFonts w:ascii="Times New Roman" w:hAnsi="Times New Roman" w:cs="Times New Roman"/>
        </w:rPr>
      </w:pPr>
      <w:r>
        <w:rPr>
          <w:rFonts w:ascii="Times New Roman" w:hAnsi="Times New Roman" w:cs="Times New Roman"/>
        </w:rPr>
        <w:t>Strojno čišćenje u gradskim četvrtima sa tri mot. čistilice - 14.397.506 m2               989.828,54 kn</w:t>
      </w:r>
    </w:p>
    <w:p w:rsidR="0002219D" w:rsidRDefault="0002219D" w:rsidP="0002219D">
      <w:pPr>
        <w:spacing w:after="0"/>
        <w:jc w:val="both"/>
        <w:rPr>
          <w:rFonts w:ascii="Times New Roman" w:hAnsi="Times New Roman" w:cs="Times New Roman"/>
        </w:rPr>
      </w:pPr>
      <w:r>
        <w:rPr>
          <w:rFonts w:ascii="Times New Roman" w:hAnsi="Times New Roman" w:cs="Times New Roman"/>
        </w:rPr>
        <w:t>Pranje u gradskim četvrtima sa dvije autocisterne. – 4.288.712 m2                            589.697,90 kn</w:t>
      </w:r>
    </w:p>
    <w:p w:rsidR="0002219D" w:rsidRDefault="0002219D" w:rsidP="0002219D">
      <w:pPr>
        <w:spacing w:after="0"/>
        <w:jc w:val="both"/>
        <w:rPr>
          <w:rFonts w:ascii="Times New Roman" w:hAnsi="Times New Roman" w:cs="Times New Roman"/>
        </w:rPr>
      </w:pPr>
      <w:r>
        <w:rPr>
          <w:rFonts w:ascii="Times New Roman" w:hAnsi="Times New Roman" w:cs="Times New Roman"/>
        </w:rPr>
        <w:t>Čišćenje i pranje pothodnika u ul. Kralja Tomislava – 4.408 sati                               170.810,00 kn</w:t>
      </w:r>
    </w:p>
    <w:p w:rsidR="0002219D" w:rsidRDefault="0002219D" w:rsidP="0002219D">
      <w:pPr>
        <w:spacing w:after="0"/>
        <w:jc w:val="both"/>
        <w:rPr>
          <w:rFonts w:ascii="Times New Roman" w:hAnsi="Times New Roman" w:cs="Times New Roman"/>
        </w:rPr>
      </w:pPr>
      <w:r>
        <w:rPr>
          <w:rFonts w:ascii="Times New Roman" w:hAnsi="Times New Roman" w:cs="Times New Roman"/>
        </w:rPr>
        <w:t>Čišćenje i održavanje javnog wc-a – 2000 sati                                                              77.500,00 kn</w:t>
      </w:r>
    </w:p>
    <w:p w:rsidR="0002219D" w:rsidRDefault="0002219D" w:rsidP="0002219D">
      <w:pPr>
        <w:spacing w:after="0"/>
        <w:jc w:val="both"/>
        <w:rPr>
          <w:rFonts w:ascii="Times New Roman" w:hAnsi="Times New Roman" w:cs="Times New Roman"/>
        </w:rPr>
      </w:pPr>
      <w:r>
        <w:rPr>
          <w:rFonts w:ascii="Times New Roman" w:hAnsi="Times New Roman" w:cs="Times New Roman"/>
        </w:rPr>
        <w:t>Čišćenje i pranje autobusnih stajališta – 216 kom                                                       104.220,00 kn</w:t>
      </w:r>
    </w:p>
    <w:p w:rsidR="0002219D" w:rsidRDefault="0002219D" w:rsidP="0002219D">
      <w:pPr>
        <w:spacing w:after="0"/>
        <w:jc w:val="both"/>
        <w:rPr>
          <w:rFonts w:ascii="Times New Roman" w:hAnsi="Times New Roman" w:cs="Times New Roman"/>
        </w:rPr>
      </w:pPr>
      <w:r>
        <w:rPr>
          <w:rFonts w:ascii="Times New Roman" w:hAnsi="Times New Roman" w:cs="Times New Roman"/>
        </w:rPr>
        <w:t>Zbrinjavanje otpada sa bivše vojarne Luščić – 1.981,77 tona                                     715.666,69 kn</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komunalne naknade i općih prihoda i primitaka proračuna.</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3</w:t>
      </w:r>
      <w:r>
        <w:rPr>
          <w:rFonts w:ascii="Times New Roman" w:hAnsi="Times New Roman" w:cs="Times New Roman"/>
          <w:b/>
          <w:bCs/>
          <w:color w:val="4472C4" w:themeColor="accent1"/>
          <w:u w:val="single"/>
        </w:rPr>
        <w:t xml:space="preserve">. </w:t>
      </w:r>
      <w:r>
        <w:rPr>
          <w:rFonts w:ascii="Times New Roman" w:hAnsi="Times New Roman" w:cs="Times New Roman"/>
          <w:b/>
          <w:bCs/>
          <w:u w:val="single"/>
        </w:rPr>
        <w:t>ODRŽAVANJE ZELENIH POVRŠINA I GROBLJA</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10.308.756,00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10.308.622,88</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100 %</w:t>
            </w:r>
          </w:p>
        </w:tc>
      </w:tr>
    </w:tbl>
    <w:p w:rsidR="0002219D" w:rsidRDefault="0002219D" w:rsidP="0002219D">
      <w:pPr>
        <w:spacing w:after="0"/>
        <w:jc w:val="both"/>
        <w:rPr>
          <w:rFonts w:ascii="Times New Roman" w:hAnsi="Times New Roman"/>
        </w:rPr>
      </w:pPr>
    </w:p>
    <w:p w:rsidR="0002219D" w:rsidRDefault="0002219D" w:rsidP="0002219D">
      <w:pPr>
        <w:spacing w:after="0"/>
        <w:jc w:val="both"/>
        <w:rPr>
          <w:rFonts w:ascii="Times New Roman" w:hAnsi="Times New Roman"/>
        </w:rPr>
      </w:pPr>
      <w:r>
        <w:rPr>
          <w:rFonts w:ascii="Times New Roman" w:hAnsi="Times New Roman"/>
        </w:rPr>
        <w:t>Tvrtka Zelenilo d.o.o. vrši redovno održavanje zelenih površina po Operativnom planu održavanja zelenih površina i groblja sa troškovnikom (košnja, održavanje klupa, održavanje košarica, nasada – živica, cvjetnjaka, ružičnjaka, zelenih pasica, drvoreda i groblja).</w:t>
      </w:r>
    </w:p>
    <w:p w:rsidR="0002219D" w:rsidRDefault="0002219D" w:rsidP="0002219D">
      <w:pPr>
        <w:numPr>
          <w:ilvl w:val="0"/>
          <w:numId w:val="23"/>
        </w:numPr>
        <w:spacing w:after="0" w:line="240" w:lineRule="auto"/>
        <w:jc w:val="both"/>
        <w:rPr>
          <w:rFonts w:ascii="Times New Roman" w:hAnsi="Times New Roman"/>
        </w:rPr>
      </w:pPr>
      <w:r>
        <w:rPr>
          <w:rFonts w:ascii="Times New Roman" w:hAnsi="Times New Roman"/>
        </w:rPr>
        <w:t>Održavanje zelenih površina sastoji se od:</w:t>
      </w: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lastRenderedPageBreak/>
        <w:t>Održavanja zelenih površina – ručnom košnjom, podijeljeno na A kategoriju, nultu, prvu, drugu, treću i pokose. Površina je 367.197 m</w:t>
      </w:r>
      <w:r>
        <w:rPr>
          <w:rFonts w:ascii="Times New Roman" w:hAnsi="Times New Roman"/>
          <w:vertAlign w:val="superscript"/>
        </w:rPr>
        <w:t>2</w:t>
      </w:r>
      <w:r>
        <w:rPr>
          <w:rFonts w:ascii="Times New Roman" w:hAnsi="Times New Roman"/>
        </w:rPr>
        <w:t xml:space="preserve"> u iznosu od1.254.603,40 kn.</w:t>
      </w: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t>Održavanje zelenih površina – strojnom košnjom, podijeljeno na A kategoriju, nultu, prvu i drugu. Površina je 1.036.543 m</w:t>
      </w:r>
      <w:r>
        <w:rPr>
          <w:rFonts w:ascii="Times New Roman" w:hAnsi="Times New Roman"/>
          <w:vertAlign w:val="superscript"/>
        </w:rPr>
        <w:t xml:space="preserve">2  </w:t>
      </w:r>
      <w:r>
        <w:rPr>
          <w:rFonts w:ascii="Times New Roman" w:hAnsi="Times New Roman"/>
        </w:rPr>
        <w:t>u iznosu od 2.859.467,74 kn</w:t>
      </w: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t>Održavanje klupa i košarica u parkovima  - zamijenjena košarica za otpatke i letvi na klupama – u iznosu od 46.975,00 kn</w:t>
      </w: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t>Kompletna zamjena dotrajalih klupa izvršena je u iznosu od 13.537,50 kn</w:t>
      </w: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t>Održavanje dječjih igrališta obuhvaća radove na podmazivanju igrališnih sprava, popravcima metalne i drvene konstrukcije, izmjeni polomljenih dijelova i bojanju sprava, na 31 igrališta u iznosu od 136.484,25kn</w:t>
      </w:r>
    </w:p>
    <w:p w:rsidR="0002219D" w:rsidRDefault="0002219D" w:rsidP="0002219D">
      <w:pPr>
        <w:spacing w:after="0" w:line="240" w:lineRule="auto"/>
        <w:jc w:val="both"/>
        <w:rPr>
          <w:rFonts w:ascii="Times New Roman" w:hAnsi="Times New Roman"/>
        </w:rPr>
      </w:pPr>
    </w:p>
    <w:p w:rsidR="0002219D" w:rsidRDefault="0002219D" w:rsidP="0002219D">
      <w:pPr>
        <w:spacing w:after="0" w:line="240" w:lineRule="auto"/>
        <w:ind w:firstLine="708"/>
        <w:jc w:val="both"/>
        <w:rPr>
          <w:rFonts w:ascii="Times New Roman" w:hAnsi="Times New Roman"/>
        </w:rPr>
      </w:pPr>
      <w:r>
        <w:rPr>
          <w:rFonts w:ascii="Times New Roman" w:hAnsi="Times New Roman"/>
        </w:rPr>
        <w:t>Održavanje nasada sastojalo se od:</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Održavanja živica (šišanje i oblikovanje na 15.702 m</w:t>
      </w:r>
      <w:r>
        <w:rPr>
          <w:rFonts w:ascii="Times New Roman" w:hAnsi="Times New Roman"/>
          <w:vertAlign w:val="superscript"/>
        </w:rPr>
        <w:t>2</w:t>
      </w:r>
      <w:r>
        <w:rPr>
          <w:rFonts w:ascii="Times New Roman" w:hAnsi="Times New Roman"/>
        </w:rPr>
        <w:t>, okopavanje i plijevljenje na 1.822 m</w:t>
      </w:r>
      <w:r>
        <w:rPr>
          <w:rFonts w:ascii="Times New Roman" w:hAnsi="Times New Roman"/>
          <w:vertAlign w:val="superscript"/>
        </w:rPr>
        <w:t>2</w:t>
      </w:r>
      <w:r>
        <w:rPr>
          <w:rFonts w:ascii="Times New Roman" w:hAnsi="Times New Roman"/>
        </w:rPr>
        <w:t>)</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Održavanje ružičnjaka na 284 m</w:t>
      </w:r>
      <w:r>
        <w:rPr>
          <w:rFonts w:ascii="Times New Roman" w:hAnsi="Times New Roman"/>
          <w:vertAlign w:val="superscript"/>
        </w:rPr>
        <w:t>2</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Održavanje sezonskog cvijeća, priprema gredica, sadnja, zalijevanje, okopavanje, plijevljenje, pinciranje cvijeća, prignojavanje, vađenje ocvalog cvijeća održavanje gredica sa trajnicama i održavanje sustava navodnjavanja u Grabriku, na rotoru Miroslava Krleže i Novi Centar na 1.473 m2</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Održavanje visećih košara - 47 komada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Održavanje grmlja – 437 skupina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Održavanje drvoreda orezano je - 513 komada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 xml:space="preserve">Okopavanje mladih drvoreda </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 xml:space="preserve">Prignojavanje mladih stabala </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 xml:space="preserve">Rušenje suhih i opasnih stabala </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 xml:space="preserve">Tretiranje stabala protiv štetnika </w:t>
      </w:r>
    </w:p>
    <w:p w:rsidR="0002219D" w:rsidRDefault="0002219D" w:rsidP="0002219D">
      <w:pPr>
        <w:spacing w:after="0" w:line="240" w:lineRule="auto"/>
        <w:ind w:left="357" w:firstLine="708"/>
        <w:jc w:val="both"/>
        <w:rPr>
          <w:rFonts w:ascii="Times New Roman" w:hAnsi="Times New Roman"/>
        </w:rPr>
      </w:pPr>
      <w:r>
        <w:rPr>
          <w:rFonts w:ascii="Times New Roman" w:hAnsi="Times New Roman"/>
        </w:rPr>
        <w:t>u iznosu od 1.793.010,83 kn.</w:t>
      </w:r>
    </w:p>
    <w:p w:rsidR="0002219D" w:rsidRDefault="0002219D" w:rsidP="0002219D">
      <w:pPr>
        <w:spacing w:after="0" w:line="240" w:lineRule="auto"/>
        <w:jc w:val="both"/>
        <w:rPr>
          <w:rFonts w:ascii="Times New Roman" w:hAnsi="Times New Roman"/>
        </w:rPr>
      </w:pP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t>Sadnja novih nasada i uređenje zelene površine</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 xml:space="preserve">Posađeno je sezonsko ljetno cvijeće – </w:t>
      </w:r>
      <w:bookmarkStart w:id="3" w:name="_Hlk32580583"/>
      <w:r>
        <w:rPr>
          <w:rFonts w:ascii="Times New Roman" w:hAnsi="Times New Roman"/>
        </w:rPr>
        <w:t xml:space="preserve">41.247 </w:t>
      </w:r>
      <w:bookmarkEnd w:id="3"/>
      <w:r>
        <w:rPr>
          <w:rFonts w:ascii="Times New Roman" w:hAnsi="Times New Roman"/>
        </w:rPr>
        <w:t>komada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proljetno cvijeće – 41.247  komada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Zamjenska sadnja stabala (posađeno 137 kom), vađenje panjeva i sanacija zelene površine , prekapanje i fino planiranje s zatravnjivanjem</w:t>
      </w:r>
    </w:p>
    <w:p w:rsidR="0002219D" w:rsidRDefault="0002219D" w:rsidP="0002219D">
      <w:pPr>
        <w:ind w:left="357" w:firstLine="708"/>
        <w:jc w:val="both"/>
        <w:rPr>
          <w:rFonts w:ascii="Times New Roman" w:hAnsi="Times New Roman"/>
        </w:rPr>
      </w:pPr>
      <w:r>
        <w:rPr>
          <w:rFonts w:ascii="Times New Roman" w:hAnsi="Times New Roman"/>
        </w:rPr>
        <w:t>u iznosu od 1.449.554,16 kn.</w:t>
      </w: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t xml:space="preserve">Održavanje pješčanih staza </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Čišćenje i struganje staza, obsjecanje rubova, iskolčavanje i odvoz na odlagalište – 9799 m</w:t>
      </w:r>
      <w:r>
        <w:rPr>
          <w:rFonts w:ascii="Times New Roman" w:hAnsi="Times New Roman"/>
          <w:vertAlign w:val="superscript"/>
        </w:rPr>
        <w:t>2</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Nasipavanje pješačkih staza - 5935 m</w:t>
      </w:r>
      <w:r>
        <w:rPr>
          <w:rFonts w:ascii="Times New Roman" w:hAnsi="Times New Roman"/>
          <w:vertAlign w:val="superscript"/>
        </w:rPr>
        <w:t xml:space="preserve">2 </w:t>
      </w:r>
      <w:r>
        <w:rPr>
          <w:rFonts w:ascii="Times New Roman" w:hAnsi="Times New Roman"/>
        </w:rPr>
        <w:t>– ( 1 m širine – cca 6 km staza)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Upotrijebljeno je kamenog agregata – 40 m</w:t>
      </w:r>
      <w:r>
        <w:rPr>
          <w:rFonts w:ascii="Times New Roman" w:hAnsi="Times New Roman"/>
          <w:vertAlign w:val="superscript"/>
        </w:rPr>
        <w:t>3</w:t>
      </w:r>
    </w:p>
    <w:p w:rsidR="0002219D" w:rsidRDefault="0002219D" w:rsidP="0002219D">
      <w:pPr>
        <w:ind w:left="357" w:firstLine="708"/>
        <w:jc w:val="both"/>
        <w:rPr>
          <w:rFonts w:ascii="Times New Roman" w:hAnsi="Times New Roman"/>
        </w:rPr>
      </w:pPr>
      <w:r>
        <w:rPr>
          <w:rFonts w:ascii="Times New Roman" w:hAnsi="Times New Roman"/>
        </w:rPr>
        <w:t>u iznosu od 110.294,57 kn.</w:t>
      </w: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t>Odvoz smeća sa zelenih površina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Svakodnevno čišćenje zelenih površina dva djelatnika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Čišćenje lišća – 265.085 m</w:t>
      </w:r>
      <w:r>
        <w:rPr>
          <w:rFonts w:ascii="Times New Roman" w:hAnsi="Times New Roman"/>
          <w:vertAlign w:val="superscript"/>
        </w:rPr>
        <w:t>2</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Prijevoz otpada, bio otpada....</w:t>
      </w:r>
    </w:p>
    <w:p w:rsidR="0002219D" w:rsidRDefault="0002219D" w:rsidP="0002219D">
      <w:pPr>
        <w:ind w:left="708" w:firstLine="357"/>
        <w:jc w:val="both"/>
        <w:rPr>
          <w:rFonts w:ascii="Times New Roman" w:hAnsi="Times New Roman"/>
        </w:rPr>
      </w:pPr>
      <w:r>
        <w:rPr>
          <w:rFonts w:ascii="Times New Roman" w:hAnsi="Times New Roman"/>
        </w:rPr>
        <w:t>u iznosu od 1.420.676,26 kn.</w:t>
      </w: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t>Održavanje Foginovog kupališta kroz kupališnu sezonu</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Košnja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Čišćenje staza i šetnica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Svakodnevno čišćenje od raznog otpadnog materijala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Održavanje opreme: tuševa, fontane za piće, lifta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Aqua parka</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Drvene osmatračnice</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Svlačionica i sanitarnog čvora</w:t>
      </w:r>
    </w:p>
    <w:p w:rsidR="0002219D" w:rsidRDefault="0002219D" w:rsidP="0002219D">
      <w:pPr>
        <w:spacing w:after="0" w:line="240" w:lineRule="auto"/>
        <w:ind w:left="708"/>
        <w:jc w:val="both"/>
        <w:rPr>
          <w:rFonts w:ascii="Times New Roman" w:hAnsi="Times New Roman"/>
        </w:rPr>
      </w:pPr>
      <w:r>
        <w:rPr>
          <w:rFonts w:ascii="Times New Roman" w:hAnsi="Times New Roman"/>
        </w:rPr>
        <w:t xml:space="preserve">       u iznosu od 144.025,00 kn.</w:t>
      </w:r>
    </w:p>
    <w:p w:rsidR="0002219D" w:rsidRDefault="0002219D" w:rsidP="0002219D">
      <w:pPr>
        <w:spacing w:after="0" w:line="240" w:lineRule="auto"/>
        <w:ind w:left="708"/>
        <w:jc w:val="both"/>
        <w:rPr>
          <w:rFonts w:ascii="Times New Roman" w:hAnsi="Times New Roman"/>
        </w:rPr>
      </w:pPr>
    </w:p>
    <w:p w:rsidR="0002219D" w:rsidRDefault="0002219D" w:rsidP="0002219D">
      <w:pPr>
        <w:pStyle w:val="Odlomakpopisa"/>
        <w:numPr>
          <w:ilvl w:val="0"/>
          <w:numId w:val="25"/>
        </w:numPr>
        <w:spacing w:after="0" w:line="240" w:lineRule="auto"/>
        <w:jc w:val="both"/>
        <w:rPr>
          <w:rFonts w:ascii="Times New Roman" w:hAnsi="Times New Roman"/>
        </w:rPr>
      </w:pPr>
      <w:r>
        <w:rPr>
          <w:rFonts w:ascii="Times New Roman" w:hAnsi="Times New Roman"/>
        </w:rPr>
        <w:t>Izrada katastra zelenih površina</w:t>
      </w:r>
    </w:p>
    <w:p w:rsidR="0002219D" w:rsidRDefault="0002219D" w:rsidP="0002219D">
      <w:pPr>
        <w:spacing w:after="0" w:line="240" w:lineRule="auto"/>
        <w:ind w:left="708" w:firstLine="12"/>
        <w:jc w:val="both"/>
        <w:rPr>
          <w:rFonts w:ascii="Times New Roman" w:hAnsi="Times New Roman"/>
        </w:rPr>
      </w:pPr>
      <w:r>
        <w:rPr>
          <w:rFonts w:ascii="Times New Roman" w:hAnsi="Times New Roman"/>
        </w:rPr>
        <w:t xml:space="preserve">       u iznosu od 80.000,00 kn.</w:t>
      </w:r>
    </w:p>
    <w:p w:rsidR="0002219D" w:rsidRDefault="0002219D" w:rsidP="0002219D">
      <w:pPr>
        <w:spacing w:after="0" w:line="240" w:lineRule="auto"/>
        <w:ind w:left="708" w:firstLine="12"/>
        <w:jc w:val="both"/>
        <w:rPr>
          <w:rFonts w:ascii="Times New Roman" w:hAnsi="Times New Roman"/>
        </w:rPr>
      </w:pPr>
    </w:p>
    <w:p w:rsidR="0002219D" w:rsidRDefault="0002219D" w:rsidP="0002219D">
      <w:pPr>
        <w:numPr>
          <w:ilvl w:val="0"/>
          <w:numId w:val="23"/>
        </w:numPr>
        <w:spacing w:after="0" w:line="240" w:lineRule="auto"/>
        <w:jc w:val="both"/>
        <w:rPr>
          <w:rFonts w:ascii="Times New Roman" w:hAnsi="Times New Roman"/>
        </w:rPr>
      </w:pPr>
      <w:r>
        <w:rPr>
          <w:rFonts w:ascii="Times New Roman" w:hAnsi="Times New Roman"/>
        </w:rPr>
        <w:t>Održavanje groblja sastoji se od:</w:t>
      </w:r>
    </w:p>
    <w:p w:rsidR="0002219D" w:rsidRDefault="0002219D" w:rsidP="0002219D">
      <w:pPr>
        <w:numPr>
          <w:ilvl w:val="1"/>
          <w:numId w:val="23"/>
        </w:numPr>
        <w:spacing w:after="0" w:line="240" w:lineRule="auto"/>
        <w:jc w:val="both"/>
        <w:rPr>
          <w:rFonts w:ascii="Times New Roman" w:hAnsi="Times New Roman"/>
        </w:rPr>
      </w:pPr>
      <w:r>
        <w:rPr>
          <w:rFonts w:ascii="Times New Roman" w:hAnsi="Times New Roman"/>
        </w:rPr>
        <w:t>Košnja groblja obavlja se šest puta godišnje od čega su se četiri košnje financirale iz grobne naknade a dvije iz Proračuna Grada Karlovca. Ostali radovi na održavanju živica, grmlja, nasada, stabala i drvoreda, klupe, pješačke staze i sl. financira se iz godišnje grobne naknade i nije predmet ovog Programa.</w:t>
      </w:r>
    </w:p>
    <w:p w:rsidR="0002219D" w:rsidRDefault="0002219D" w:rsidP="0002219D">
      <w:pPr>
        <w:numPr>
          <w:ilvl w:val="0"/>
          <w:numId w:val="24"/>
        </w:numPr>
        <w:spacing w:after="0" w:line="240" w:lineRule="auto"/>
        <w:jc w:val="both"/>
        <w:rPr>
          <w:rFonts w:ascii="Times New Roman" w:hAnsi="Times New Roman"/>
        </w:rPr>
      </w:pPr>
      <w:r>
        <w:rPr>
          <w:rFonts w:ascii="Times New Roman" w:hAnsi="Times New Roman"/>
        </w:rPr>
        <w:t xml:space="preserve">Groblja u gradskim kvartovima ( 9 groblja ) </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Košnja s odvozom  i pripadajućim radovima - 331.218,20 kn</w:t>
      </w:r>
    </w:p>
    <w:p w:rsidR="0002219D" w:rsidRDefault="0002219D" w:rsidP="0002219D">
      <w:pPr>
        <w:numPr>
          <w:ilvl w:val="2"/>
          <w:numId w:val="24"/>
        </w:numPr>
        <w:spacing w:after="0" w:line="240" w:lineRule="auto"/>
        <w:jc w:val="both"/>
        <w:rPr>
          <w:rFonts w:ascii="Times New Roman" w:hAnsi="Times New Roman"/>
        </w:rPr>
      </w:pPr>
      <w:r>
        <w:rPr>
          <w:rFonts w:ascii="Times New Roman" w:hAnsi="Times New Roman"/>
        </w:rPr>
        <w:t>Strojna košnja 45.500 m</w:t>
      </w:r>
      <w:r>
        <w:rPr>
          <w:rFonts w:ascii="Times New Roman" w:hAnsi="Times New Roman"/>
          <w:vertAlign w:val="superscript"/>
        </w:rPr>
        <w:t>2</w:t>
      </w:r>
      <w:r>
        <w:rPr>
          <w:rFonts w:ascii="Times New Roman" w:hAnsi="Times New Roman"/>
        </w:rPr>
        <w:t xml:space="preserve"> </w:t>
      </w:r>
    </w:p>
    <w:p w:rsidR="0002219D" w:rsidRDefault="0002219D" w:rsidP="0002219D">
      <w:pPr>
        <w:numPr>
          <w:ilvl w:val="2"/>
          <w:numId w:val="24"/>
        </w:numPr>
        <w:spacing w:after="0" w:line="240" w:lineRule="auto"/>
        <w:jc w:val="both"/>
        <w:rPr>
          <w:rFonts w:ascii="Times New Roman" w:hAnsi="Times New Roman"/>
        </w:rPr>
      </w:pPr>
      <w:r>
        <w:rPr>
          <w:rFonts w:ascii="Times New Roman" w:hAnsi="Times New Roman"/>
        </w:rPr>
        <w:t>Košnja motornim čistaćem 166.871 m</w:t>
      </w:r>
      <w:r>
        <w:rPr>
          <w:rFonts w:ascii="Times New Roman" w:hAnsi="Times New Roman"/>
          <w:vertAlign w:val="superscript"/>
        </w:rPr>
        <w:t>2</w:t>
      </w:r>
      <w:r>
        <w:rPr>
          <w:rFonts w:ascii="Times New Roman" w:hAnsi="Times New Roman"/>
        </w:rPr>
        <w:t xml:space="preserve"> </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Čišćenje površina skupljajući u kontejnere i odvoz na gradski deponij – 342.132,75 kn</w:t>
      </w:r>
    </w:p>
    <w:p w:rsidR="0002219D" w:rsidRDefault="0002219D" w:rsidP="0002219D">
      <w:pPr>
        <w:numPr>
          <w:ilvl w:val="1"/>
          <w:numId w:val="23"/>
        </w:numPr>
        <w:spacing w:after="0" w:line="240" w:lineRule="auto"/>
        <w:jc w:val="both"/>
        <w:rPr>
          <w:rFonts w:ascii="Times New Roman" w:hAnsi="Times New Roman"/>
        </w:rPr>
      </w:pPr>
      <w:r>
        <w:rPr>
          <w:rFonts w:ascii="Times New Roman" w:hAnsi="Times New Roman"/>
        </w:rPr>
        <w:t>Košnja groblja obavlja se šest puta godišnje od čega su se četiri košnje financirale iz grobne naknade a dvije iz Proračuna Grada Karlovca.</w:t>
      </w:r>
    </w:p>
    <w:p w:rsidR="0002219D" w:rsidRDefault="0002219D" w:rsidP="0002219D">
      <w:pPr>
        <w:numPr>
          <w:ilvl w:val="0"/>
          <w:numId w:val="24"/>
        </w:numPr>
        <w:spacing w:after="0" w:line="240" w:lineRule="auto"/>
        <w:rPr>
          <w:rFonts w:ascii="Times New Roman" w:hAnsi="Times New Roman"/>
        </w:rPr>
      </w:pPr>
      <w:r>
        <w:rPr>
          <w:rFonts w:ascii="Times New Roman" w:hAnsi="Times New Roman"/>
        </w:rPr>
        <w:t xml:space="preserve">Groblja po mjesnim odborima (15 groblja) </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Košnja s odvozom i pripadajućim radovima - 242.807,50 kn</w:t>
      </w:r>
    </w:p>
    <w:p w:rsidR="0002219D" w:rsidRDefault="0002219D" w:rsidP="0002219D">
      <w:pPr>
        <w:numPr>
          <w:ilvl w:val="2"/>
          <w:numId w:val="24"/>
        </w:numPr>
        <w:spacing w:after="0" w:line="240" w:lineRule="auto"/>
        <w:jc w:val="both"/>
        <w:rPr>
          <w:rFonts w:ascii="Times New Roman" w:hAnsi="Times New Roman"/>
        </w:rPr>
      </w:pPr>
      <w:r>
        <w:rPr>
          <w:rFonts w:ascii="Times New Roman" w:hAnsi="Times New Roman"/>
        </w:rPr>
        <w:t>Košnja motornim čistaćem 74.710 m</w:t>
      </w:r>
      <w:r>
        <w:rPr>
          <w:rFonts w:ascii="Times New Roman" w:hAnsi="Times New Roman"/>
          <w:vertAlign w:val="superscript"/>
        </w:rPr>
        <w:t>2</w:t>
      </w:r>
      <w:r>
        <w:rPr>
          <w:rFonts w:ascii="Times New Roman" w:hAnsi="Times New Roman"/>
        </w:rPr>
        <w:t xml:space="preserve"> </w:t>
      </w:r>
    </w:p>
    <w:p w:rsidR="0002219D" w:rsidRDefault="0002219D" w:rsidP="0002219D">
      <w:pPr>
        <w:numPr>
          <w:ilvl w:val="1"/>
          <w:numId w:val="24"/>
        </w:numPr>
        <w:spacing w:after="0" w:line="240" w:lineRule="auto"/>
        <w:jc w:val="both"/>
        <w:rPr>
          <w:rFonts w:ascii="Times New Roman" w:hAnsi="Times New Roman"/>
        </w:rPr>
      </w:pPr>
      <w:r>
        <w:rPr>
          <w:rFonts w:ascii="Times New Roman" w:hAnsi="Times New Roman"/>
        </w:rPr>
        <w:t>Čišćenje površina skupljajući u kontejnere i odvoz na gradski deponij - 93.835,80 kn</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općih prihoda i primitaka proračuna i komunalne naknade.</w:t>
      </w: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4. JAVNA RASVJETA – ENERGIJA I ODRŽAVANJE</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6.129.882,00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6.356.093,92</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103,69 %</w:t>
            </w:r>
          </w:p>
        </w:tc>
      </w:tr>
    </w:tbl>
    <w:p w:rsidR="0002219D" w:rsidRDefault="0002219D" w:rsidP="0002219D">
      <w:pPr>
        <w:jc w:val="both"/>
        <w:rPr>
          <w:rFonts w:ascii="Times New Roman" w:hAnsi="Times New Roman" w:cs="Times New Roman"/>
        </w:rPr>
      </w:pPr>
    </w:p>
    <w:p w:rsidR="0002219D" w:rsidRDefault="0002219D" w:rsidP="0002219D">
      <w:pPr>
        <w:jc w:val="both"/>
        <w:rPr>
          <w:rFonts w:ascii="Times New Roman" w:hAnsi="Times New Roman" w:cs="Times New Roman"/>
        </w:rPr>
      </w:pPr>
      <w:r>
        <w:rPr>
          <w:rFonts w:ascii="Times New Roman" w:hAnsi="Times New Roman" w:cs="Times New Roman"/>
        </w:rPr>
        <w:t>Za usluge tekućeg i investicijskog održavanje javne rasvjete početkom godine sklopljen je Okvirni sporazum na četiri godine sa tvrtkom ENA d.o.o., na osnovu provedenog postupka javne nabave krajem 2018. godine</w:t>
      </w:r>
    </w:p>
    <w:p w:rsidR="0002219D" w:rsidRDefault="0002219D" w:rsidP="0002219D">
      <w:pPr>
        <w:pStyle w:val="Odlomakpopisa"/>
        <w:numPr>
          <w:ilvl w:val="0"/>
          <w:numId w:val="26"/>
        </w:numPr>
        <w:jc w:val="both"/>
        <w:rPr>
          <w:rFonts w:ascii="Times New Roman" w:hAnsi="Times New Roman" w:cs="Times New Roman"/>
        </w:rPr>
      </w:pPr>
      <w:r>
        <w:rPr>
          <w:rFonts w:ascii="Times New Roman" w:hAnsi="Times New Roman" w:cs="Times New Roman"/>
        </w:rPr>
        <w:t>tekuće i investicijsko održavanje javne rasvjete (radovi na zamjeni nefunkcionalnih i oštećenih dijelova sustava javne rasvjete)</w:t>
      </w:r>
    </w:p>
    <w:tbl>
      <w:tblPr>
        <w:tblW w:w="8340" w:type="dxa"/>
        <w:tblLook w:val="04A0" w:firstRow="1" w:lastRow="0" w:firstColumn="1" w:lastColumn="0" w:noHBand="0" w:noVBand="1"/>
      </w:tblPr>
      <w:tblGrid>
        <w:gridCol w:w="4960"/>
        <w:gridCol w:w="663"/>
        <w:gridCol w:w="821"/>
        <w:gridCol w:w="2040"/>
      </w:tblGrid>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žarulje visokotl. natrij VTNa, 230V, E-27 70W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522,0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93.960,00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žarulje visokotl. natrij VTNa, 230V, E-40 100W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875,0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166.250,00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žarulje visokotl. natrij VTNa, 230V, E-40 150W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629,0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132.090,00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žarulje visokotl. natrij VTNa, 230V, E-40 250W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159,0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39.750,00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žarulje visokotl. natrij VTNa, 230V, E-40 400W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20,0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1.400,00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žarulje metalhalogena HQI-TS 70W, 230V, R x 7</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žarulje metalhalogena HQI-TS 100W,230V, E40</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2.760,00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žarulje metalhalogena HQI 150W, 230V, E40</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20.460,00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žarulje metalhalogena HQI 250W, 230V, E40</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70,00</w:t>
            </w:r>
          </w:p>
        </w:tc>
      </w:tr>
      <w:tr w:rsidR="0002219D" w:rsidTr="0002219D">
        <w:trPr>
          <w:trHeight w:val="54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lastRenderedPageBreak/>
              <w:t>Demontaža postojeće, dobava i montaža nove prigušnice za VTNa 70W zalivena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12.810,00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prigušnice za VTNa 100W zalivena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302,0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66.440,00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prigušnice za VTNa 150W zalivena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193,0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44.390,00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prigušnice za VTNa 250W zalivena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19,0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2.850,00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prigušnice za VTNa 400W zalivena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420,00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dobava i montaža novog propaljivača 50/70-100W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375,0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37.500,00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dobava i montaža novog propaljivača 150-400W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514,0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61.680,00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 dobava i montaža nove svjetlosne sklopke DS2 M1, SCHRACK</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8,0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5.520,00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dobava i montaža novog Grla E-27 porculan</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79,0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3.950,00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dobava i montaža novog Grla porculan E-40</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240,00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dobava i montaža novog zaštitnog stakla 200W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dobava i montaža novog PMMA valjka za LATERNU tip 5NA 5470-1XG</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450,00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dobava i montaža novog osigurača NVO-00 35-63A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119,0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4.165,00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dobava i montaža novog sklopnika LC1 D65 P7, 230 VAC</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2.850,00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dobava i montaža novog sklopnika LC1 D40 P7, 230 VAC</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470,00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rasvjetnog stupa KORS-1B-500, vruće cinčani</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2.200,00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rasvjetnog stupa CRS-1B-400, vruće cinčani</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3.980,00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rasvjetnog stupa SRS-1B-400, vruće cinčani</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4.200,00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rasvjetnog stupa KORS-2B-1000-1, vruće cinčani</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7.680,00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rasvjetnog stupa KORS-2B-1200-1, vruće cinčani</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4.100,00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rasvjetnog stupa SRS-2B-1000-1, vruće cinčani</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3.940,00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rasvjetnog stupa betonskog stupa SB 315/9</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25.920,00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rasvjetnog stupa betonskog stupa SB 315/10</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2.200,00</w:t>
            </w:r>
          </w:p>
        </w:tc>
      </w:tr>
      <w:tr w:rsidR="0002219D" w:rsidTr="0002219D">
        <w:trPr>
          <w:trHeight w:val="255"/>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betonskog stupa, utovar i odvoz.</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500,00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drvenog jelovog stupa 9 m , impregnirani tokareni</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41.850,00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novog drvenog jelovog stupa 10 m, impregnirani tokareni</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2.800,00</w:t>
            </w:r>
          </w:p>
        </w:tc>
      </w:tr>
      <w:tr w:rsidR="0002219D" w:rsidTr="0002219D">
        <w:trPr>
          <w:trHeight w:val="255"/>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Demontaža postojećeg drvenog stupa, utovar i odvoz.</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1.800,00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kraka LVC 06/700 mm</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79,0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14.220,00</w:t>
            </w:r>
          </w:p>
        </w:tc>
      </w:tr>
      <w:tr w:rsidR="0002219D" w:rsidTr="0002219D">
        <w:trPr>
          <w:trHeight w:val="255"/>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LED svjetiljke LSL30, IP 66, 230V</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2.240,00</w:t>
            </w:r>
          </w:p>
        </w:tc>
      </w:tr>
      <w:tr w:rsidR="0002219D" w:rsidTr="0002219D">
        <w:trPr>
          <w:trHeight w:val="229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lastRenderedPageBreak/>
              <w:t>Dobava i montaža LED svjetiljke koja minimalno ispunjava slijedeće tehničke karakteristike: max. snage 30W, min.svjetlosni tok 2800 lm, životni vijek min. 5000 sati, temperatura boje 4000 K, stupanj zaštite IP 66, kućište od visokotlačnog lijevanog aluminija, stupanj zaštite od udara IK 09, cos ϕ&gt;0,95, prenaponska zaštita 10kV, nasad na krak ili stup Ø 60 mm, mogućnost regulacije 0-90˚, cestovna optika te certifikat ENEC ili jednakovrijedan</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33,0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57.750,00</w:t>
            </w:r>
          </w:p>
        </w:tc>
      </w:tr>
      <w:tr w:rsidR="0002219D" w:rsidTr="0002219D">
        <w:trPr>
          <w:trHeight w:val="205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LED svjetiljke koja minimalno ispunjava slijedeće tehničke karakteristike: max. snage 60W, min.svjetlosni tok 5800, stupanj zaštite IP 66, kućište od visokotlačnog lijevanog aluminija, stupanj zaštite od udara IK 09, cos ϕ&gt;0,95, prenaponska zaštita 10kV, nasad na krak ili stup Ø 60 mm, mogućnost regulacije 0-90˚, cestovna optika te certifikat ENEC ili jednakovrijedan</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2.100,00</w:t>
            </w:r>
          </w:p>
        </w:tc>
      </w:tr>
      <w:tr w:rsidR="0002219D" w:rsidTr="0002219D">
        <w:trPr>
          <w:trHeight w:val="1275"/>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LED modula kao zamjena za Mh i Na žarulje u parkovnim svjetiljkama i fenjerima koji minimalno ispunjava slijedeće tehničlke karakteristike: maxsnage 25W, min.svjetlodni tok 12200 lm, životni vijek min. 50000 sati, temperatura boje 3000 K, prihvat na grlo E-40, cosϕ&gt;0,95</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1.960,00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svjetiljke UX-FORSTREET TRITON S 1x70W,E27,230V</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14,0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11.340,00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svjetiljke UX-FORSTREET TRITON M 1x100W,E40,230V</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28.480,00</w:t>
            </w:r>
          </w:p>
        </w:tc>
      </w:tr>
      <w:tr w:rsidR="0002219D" w:rsidTr="0002219D">
        <w:trPr>
          <w:trHeight w:val="255"/>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svjetiljke KN 163-1150W NaV</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760,00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svjetiljke 5CX 622E-1PS0408, 1xNaV-T 100W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8,0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12.320,00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svjetiljke 5CX 632E-1SS0408, 1xNaV-T 250W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8,0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15.920,00</w:t>
            </w:r>
          </w:p>
        </w:tc>
      </w:tr>
      <w:tr w:rsidR="0002219D" w:rsidTr="0002219D">
        <w:trPr>
          <w:trHeight w:val="578"/>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svjetiljke 5NA 524E-1NF18, 1xNaV-E 100W</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10.500,00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kabela PP00 4x16 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met.</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400,0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15.200,00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kabelaPP00 4x10 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met.</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23,0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851,00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kabela PP00-A 4x25 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met.</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40,0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1.120,00</w:t>
            </w:r>
          </w:p>
        </w:tc>
      </w:tr>
      <w:tr w:rsidR="0002219D" w:rsidTr="0002219D">
        <w:trPr>
          <w:trHeight w:val="255"/>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kabela PP00 3x2,5 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met.</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176,0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2.112,00</w:t>
            </w:r>
          </w:p>
        </w:tc>
      </w:tr>
      <w:tr w:rsidR="0002219D" w:rsidTr="0002219D">
        <w:trPr>
          <w:trHeight w:val="255"/>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kabelaSKS ELKALEKS 4x16mm2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met.</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710,0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11.360,00</w:t>
            </w:r>
          </w:p>
        </w:tc>
      </w:tr>
      <w:tr w:rsidR="0002219D" w:rsidTr="0002219D">
        <w:trPr>
          <w:trHeight w:val="255"/>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kabelaSKS ELKALEKS 2x16mm2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met.</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2124,0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25.488,00</w:t>
            </w:r>
          </w:p>
        </w:tc>
      </w:tr>
      <w:tr w:rsidR="0002219D" w:rsidTr="0002219D">
        <w:trPr>
          <w:trHeight w:val="255"/>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kabelske spojnice TKSO-P 4x6-25 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1.260,00</w:t>
            </w:r>
          </w:p>
        </w:tc>
      </w:tr>
      <w:tr w:rsidR="0002219D" w:rsidTr="0002219D">
        <w:trPr>
          <w:trHeight w:val="33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čahure kabelske Cu 10 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640,00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čahure kabelske Cu 16 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640,00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stezaljke strujne IOS I</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415,0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29.050,00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vijka kukastog M12x200</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43,0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3.010,00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stezaljke zatezne za ELKALEKS 4x16 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180,0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16.200,00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stezaljke nosne za ELKALEKS 4x16 mm2</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34,0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3.060,00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montaža trake pocinčane FeZn 40x4 mm</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met.</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576,00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cijevi PEHD fi 63 mm</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met.</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30,0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360,00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lastRenderedPageBreak/>
              <w:t>Mikrolokacija kvara na podzemnom kabelu</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22.000,00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Ručni iskop rova u zemlji III kategorije.</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m3</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2,5</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375,00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Strojni iskop rova u zemlji III kategorije.</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m3</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10,5</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840,00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Strojni bušenje kružnog temelja fi 400x2000 mm .</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37,0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11.100,00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Strojni bušenje kružnog temelja fi 600x2000 mm .</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1.050,00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Strojni bušenje kružnog temelja fi 800x2000 mm .</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13,0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5.200,00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Strojno rezanje asfalta ili betona, debljine 6-12 cm.</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60,00</w:t>
            </w:r>
          </w:p>
        </w:tc>
      </w:tr>
      <w:tr w:rsidR="0002219D" w:rsidTr="0002219D">
        <w:trPr>
          <w:trHeight w:val="51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Zatrpavanje rovova materijalom od iskopa s nabijanjem u slojevima.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m3</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600,00</w:t>
            </w:r>
          </w:p>
        </w:tc>
      </w:tr>
      <w:tr w:rsidR="0002219D" w:rsidTr="0002219D">
        <w:trPr>
          <w:trHeight w:val="402"/>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Dobava i ugradnja betona MB 20.</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m3</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8,6</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7.912,00</w:t>
            </w:r>
          </w:p>
        </w:tc>
      </w:tr>
      <w:tr w:rsidR="0002219D" w:rsidTr="0002219D">
        <w:trPr>
          <w:trHeight w:val="390"/>
        </w:trPr>
        <w:tc>
          <w:tcPr>
            <w:tcW w:w="4960" w:type="dxa"/>
            <w:noWrap/>
            <w:hideMark/>
          </w:tcPr>
          <w:p w:rsidR="0002219D" w:rsidRDefault="0002219D">
            <w:pPr>
              <w:rPr>
                <w:rFonts w:ascii="Times New Roman" w:eastAsia="Times New Roman" w:hAnsi="Times New Roman" w:cs="Times New Roman"/>
                <w:lang w:eastAsia="hr-HR"/>
              </w:rPr>
            </w:pPr>
          </w:p>
        </w:tc>
        <w:tc>
          <w:tcPr>
            <w:tcW w:w="580" w:type="dxa"/>
            <w:noWrap/>
            <w:vAlign w:val="bottom"/>
            <w:hideMark/>
          </w:tcPr>
          <w:p w:rsidR="0002219D" w:rsidRDefault="0002219D">
            <w:pPr>
              <w:spacing w:after="0"/>
              <w:rPr>
                <w:sz w:val="20"/>
                <w:szCs w:val="20"/>
                <w:lang w:eastAsia="hr-HR"/>
              </w:rPr>
            </w:pPr>
          </w:p>
        </w:tc>
        <w:tc>
          <w:tcPr>
            <w:tcW w:w="760" w:type="dxa"/>
            <w:noWrap/>
            <w:vAlign w:val="bottom"/>
            <w:hideMark/>
          </w:tcPr>
          <w:p w:rsidR="0002219D" w:rsidRDefault="0002219D">
            <w:pPr>
              <w:spacing w:after="0"/>
              <w:rPr>
                <w:sz w:val="20"/>
                <w:szCs w:val="20"/>
                <w:lang w:eastAsia="hr-HR"/>
              </w:rPr>
            </w:pPr>
          </w:p>
        </w:tc>
        <w:tc>
          <w:tcPr>
            <w:tcW w:w="2040" w:type="dxa"/>
            <w:noWrap/>
            <w:vAlign w:val="bottom"/>
            <w:hideMark/>
          </w:tcPr>
          <w:p w:rsidR="0002219D" w:rsidRDefault="0002219D">
            <w:pPr>
              <w:spacing w:after="0"/>
              <w:rPr>
                <w:sz w:val="20"/>
                <w:szCs w:val="20"/>
                <w:lang w:eastAsia="hr-HR"/>
              </w:rPr>
            </w:pPr>
          </w:p>
        </w:tc>
      </w:tr>
      <w:tr w:rsidR="0002219D" w:rsidTr="0002219D">
        <w:trPr>
          <w:trHeight w:val="390"/>
        </w:trPr>
        <w:tc>
          <w:tcPr>
            <w:tcW w:w="4960" w:type="dxa"/>
            <w:noWrap/>
          </w:tcPr>
          <w:p w:rsidR="0002219D" w:rsidRDefault="0002219D">
            <w:pPr>
              <w:spacing w:after="0" w:line="240" w:lineRule="auto"/>
              <w:rPr>
                <w:rFonts w:ascii="Times New Roman" w:eastAsia="Times New Roman" w:hAnsi="Times New Roman" w:cs="Times New Roman"/>
                <w:b/>
                <w:bCs/>
                <w:lang w:eastAsia="hr-HR"/>
              </w:rPr>
            </w:pPr>
          </w:p>
          <w:p w:rsidR="0002219D" w:rsidRDefault="0002219D">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ELEKTROMONTAŽNI RADOVI</w:t>
            </w:r>
          </w:p>
        </w:tc>
        <w:tc>
          <w:tcPr>
            <w:tcW w:w="580" w:type="dxa"/>
            <w:noWrap/>
            <w:vAlign w:val="bottom"/>
            <w:hideMark/>
          </w:tcPr>
          <w:p w:rsidR="0002219D" w:rsidRDefault="0002219D">
            <w:pPr>
              <w:rPr>
                <w:rFonts w:ascii="Times New Roman" w:eastAsia="Times New Roman" w:hAnsi="Times New Roman" w:cs="Times New Roman"/>
                <w:b/>
                <w:bCs/>
                <w:lang w:eastAsia="hr-HR"/>
              </w:rPr>
            </w:pPr>
          </w:p>
        </w:tc>
        <w:tc>
          <w:tcPr>
            <w:tcW w:w="760" w:type="dxa"/>
            <w:noWrap/>
            <w:vAlign w:val="bottom"/>
            <w:hideMark/>
          </w:tcPr>
          <w:p w:rsidR="0002219D" w:rsidRDefault="0002219D">
            <w:pPr>
              <w:spacing w:after="0"/>
              <w:rPr>
                <w:sz w:val="20"/>
                <w:szCs w:val="20"/>
                <w:lang w:eastAsia="hr-HR"/>
              </w:rPr>
            </w:pPr>
          </w:p>
        </w:tc>
        <w:tc>
          <w:tcPr>
            <w:tcW w:w="2040" w:type="dxa"/>
            <w:noWrap/>
            <w:vAlign w:val="bottom"/>
            <w:hideMark/>
          </w:tcPr>
          <w:p w:rsidR="0002219D" w:rsidRDefault="0002219D">
            <w:pPr>
              <w:spacing w:after="0"/>
              <w:rPr>
                <w:sz w:val="20"/>
                <w:szCs w:val="20"/>
                <w:lang w:eastAsia="hr-HR"/>
              </w:rPr>
            </w:pPr>
          </w:p>
        </w:tc>
      </w:tr>
      <w:tr w:rsidR="0002219D" w:rsidTr="0002219D">
        <w:trPr>
          <w:trHeight w:val="390"/>
        </w:trPr>
        <w:tc>
          <w:tcPr>
            <w:tcW w:w="4960" w:type="dxa"/>
            <w:noWrap/>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KV ELEKTRIČAR</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sati</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609,0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48.720,00</w:t>
            </w:r>
          </w:p>
        </w:tc>
      </w:tr>
      <w:tr w:rsidR="0002219D" w:rsidTr="0002219D">
        <w:trPr>
          <w:trHeight w:val="402"/>
        </w:trPr>
        <w:tc>
          <w:tcPr>
            <w:tcW w:w="4960" w:type="dxa"/>
            <w:noWrap/>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INŽENJER ELEKTROTEHNIKE</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sati</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10,0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1.600,00</w:t>
            </w:r>
          </w:p>
        </w:tc>
      </w:tr>
      <w:tr w:rsidR="0002219D" w:rsidTr="0002219D">
        <w:trPr>
          <w:trHeight w:val="555"/>
        </w:trPr>
        <w:tc>
          <w:tcPr>
            <w:tcW w:w="4960" w:type="dxa"/>
            <w:noWrap/>
            <w:hideMark/>
          </w:tcPr>
          <w:p w:rsidR="0002219D" w:rsidRDefault="0002219D">
            <w:pPr>
              <w:spacing w:after="0" w:line="240" w:lineRule="auto"/>
              <w:rPr>
                <w:rFonts w:ascii="Times New Roman" w:eastAsia="Times New Roman" w:hAnsi="Times New Roman" w:cs="Times New Roman"/>
                <w:b/>
                <w:bCs/>
                <w:lang w:eastAsia="hr-HR"/>
              </w:rPr>
            </w:pPr>
            <w:r>
              <w:rPr>
                <w:rFonts w:ascii="Times New Roman" w:eastAsia="Times New Roman" w:hAnsi="Times New Roman" w:cs="Times New Roman"/>
                <w:b/>
                <w:bCs/>
                <w:lang w:eastAsia="hr-HR"/>
              </w:rPr>
              <w:t>USLUGE VOZNOG PARKA</w:t>
            </w:r>
          </w:p>
        </w:tc>
        <w:tc>
          <w:tcPr>
            <w:tcW w:w="580" w:type="dxa"/>
            <w:noWrap/>
            <w:vAlign w:val="bottom"/>
            <w:hideMark/>
          </w:tcPr>
          <w:p w:rsidR="0002219D" w:rsidRDefault="0002219D">
            <w:pPr>
              <w:rPr>
                <w:rFonts w:ascii="Times New Roman" w:eastAsia="Times New Roman" w:hAnsi="Times New Roman" w:cs="Times New Roman"/>
                <w:b/>
                <w:bCs/>
                <w:lang w:eastAsia="hr-HR"/>
              </w:rPr>
            </w:pPr>
          </w:p>
        </w:tc>
        <w:tc>
          <w:tcPr>
            <w:tcW w:w="760" w:type="dxa"/>
            <w:noWrap/>
            <w:vAlign w:val="bottom"/>
            <w:hideMark/>
          </w:tcPr>
          <w:p w:rsidR="0002219D" w:rsidRDefault="0002219D">
            <w:pPr>
              <w:spacing w:after="0"/>
              <w:rPr>
                <w:sz w:val="20"/>
                <w:szCs w:val="20"/>
                <w:lang w:eastAsia="hr-HR"/>
              </w:rPr>
            </w:pPr>
          </w:p>
        </w:tc>
        <w:tc>
          <w:tcPr>
            <w:tcW w:w="2040" w:type="dxa"/>
            <w:noWrap/>
            <w:vAlign w:val="bottom"/>
            <w:hideMark/>
          </w:tcPr>
          <w:p w:rsidR="0002219D" w:rsidRDefault="0002219D">
            <w:pPr>
              <w:spacing w:after="0"/>
              <w:rPr>
                <w:sz w:val="20"/>
                <w:szCs w:val="20"/>
                <w:lang w:eastAsia="hr-HR"/>
              </w:rPr>
            </w:pPr>
          </w:p>
        </w:tc>
      </w:tr>
      <w:tr w:rsidR="0002219D" w:rsidTr="0002219D">
        <w:trPr>
          <w:trHeight w:val="402"/>
        </w:trPr>
        <w:tc>
          <w:tcPr>
            <w:tcW w:w="4960" w:type="dxa"/>
            <w:noWrap/>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HIDRAULIČKA PLATFORMA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sati</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302,0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60.400,00</w:t>
            </w:r>
          </w:p>
        </w:tc>
      </w:tr>
      <w:tr w:rsidR="0002219D" w:rsidTr="0002219D">
        <w:trPr>
          <w:trHeight w:val="54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KAMION SA HIDRAULIČKOM DIZALICOM ZA UGRADNJU STUPOVA I PRIKLJUČNIM VOZILOM ZA PRIJEVOZ STUPOVA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sati</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44,0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15.400,00</w:t>
            </w:r>
          </w:p>
        </w:tc>
      </w:tr>
      <w:tr w:rsidR="0002219D" w:rsidTr="0002219D">
        <w:trPr>
          <w:trHeight w:val="390"/>
        </w:trPr>
        <w:tc>
          <w:tcPr>
            <w:tcW w:w="4960" w:type="dxa"/>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KOMBINIRANI ROVOKOPAČ</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sati</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r>
      <w:tr w:rsidR="0002219D" w:rsidTr="0002219D">
        <w:trPr>
          <w:trHeight w:val="390"/>
        </w:trPr>
        <w:tc>
          <w:tcPr>
            <w:tcW w:w="4960" w:type="dxa"/>
            <w:noWrap/>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OPHODARSKA SLUŽBA</w:t>
            </w:r>
          </w:p>
        </w:tc>
        <w:tc>
          <w:tcPr>
            <w:tcW w:w="580" w:type="dxa"/>
            <w:noWrap/>
            <w:vAlign w:val="bottom"/>
            <w:hideMark/>
          </w:tcPr>
          <w:p w:rsidR="0002219D" w:rsidRDefault="0002219D">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sati</w:t>
            </w:r>
          </w:p>
        </w:tc>
        <w:tc>
          <w:tcPr>
            <w:tcW w:w="76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226,0</w:t>
            </w:r>
          </w:p>
        </w:tc>
        <w:tc>
          <w:tcPr>
            <w:tcW w:w="2040" w:type="dxa"/>
            <w:noWrap/>
            <w:vAlign w:val="bottom"/>
            <w:hideMark/>
          </w:tcPr>
          <w:p w:rsidR="0002219D" w:rsidRDefault="0002219D">
            <w:pPr>
              <w:spacing w:after="0" w:line="240" w:lineRule="auto"/>
              <w:jc w:val="right"/>
              <w:rPr>
                <w:rFonts w:ascii="Times New Roman" w:eastAsia="Times New Roman" w:hAnsi="Times New Roman" w:cs="Times New Roman"/>
                <w:lang w:eastAsia="hr-HR"/>
              </w:rPr>
            </w:pPr>
            <w:r>
              <w:rPr>
                <w:rFonts w:ascii="Times New Roman" w:eastAsia="Times New Roman" w:hAnsi="Times New Roman" w:cs="Times New Roman"/>
                <w:lang w:eastAsia="hr-HR"/>
              </w:rPr>
              <w:t>27.120,00</w:t>
            </w:r>
          </w:p>
        </w:tc>
      </w:tr>
    </w:tbl>
    <w:p w:rsidR="0002219D" w:rsidRDefault="0002219D" w:rsidP="0002219D">
      <w:pPr>
        <w:jc w:val="both"/>
        <w:rPr>
          <w:rFonts w:ascii="Times New Roman" w:hAnsi="Times New Roman" w:cs="Times New Roman"/>
        </w:rPr>
      </w:pPr>
    </w:p>
    <w:p w:rsidR="0002219D" w:rsidRDefault="0002219D" w:rsidP="0002219D">
      <w:pPr>
        <w:jc w:val="both"/>
        <w:rPr>
          <w:rFonts w:ascii="Times New Roman" w:hAnsi="Times New Roman" w:cs="Times New Roman"/>
        </w:rPr>
      </w:pPr>
      <w:r>
        <w:rPr>
          <w:rFonts w:ascii="Times New Roman" w:hAnsi="Times New Roman" w:cs="Times New Roman"/>
        </w:rPr>
        <w:t xml:space="preserve">Ukupno usluga održavanja za 2019.godinu u iznosu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1.549.998,75 kn.</w:t>
      </w:r>
    </w:p>
    <w:p w:rsidR="0002219D" w:rsidRDefault="0002219D" w:rsidP="0002219D">
      <w:pPr>
        <w:spacing w:after="0"/>
        <w:jc w:val="both"/>
        <w:rPr>
          <w:rFonts w:ascii="Times New Roman" w:hAnsi="Times New Roman" w:cs="Times New Roman"/>
        </w:rPr>
      </w:pPr>
      <w:r>
        <w:rPr>
          <w:rFonts w:ascii="Times New Roman" w:hAnsi="Times New Roman" w:cs="Times New Roman"/>
        </w:rPr>
        <w:t>Za energiju za javnu rasvjetu utrošeno ukupno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4.806.095,17 kn</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komunalne naknade.</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5. UREĐENJE GRADA POVODOM BOŽIĆNIH I NOVOGODIŠNJIH BLAGDANA</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554.000,00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453.296,05</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81,82 %</w:t>
            </w:r>
          </w:p>
        </w:tc>
      </w:tr>
    </w:tbl>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rFonts w:ascii="Times New Roman" w:hAnsi="Times New Roman" w:cs="Times New Roman"/>
        </w:rPr>
        <w:t xml:space="preserve">Za kupnju novog nakita utrošeno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153.420,00 kn</w:t>
      </w:r>
    </w:p>
    <w:p w:rsidR="0002219D" w:rsidRDefault="0002219D" w:rsidP="0002219D">
      <w:pPr>
        <w:spacing w:after="0"/>
        <w:jc w:val="both"/>
        <w:rPr>
          <w:rFonts w:ascii="Times New Roman" w:hAnsi="Times New Roman" w:cs="Times New Roman"/>
        </w:rPr>
      </w:pPr>
      <w:r>
        <w:rPr>
          <w:rFonts w:ascii="Times New Roman" w:hAnsi="Times New Roman" w:cs="Times New Roman"/>
        </w:rPr>
        <w:t xml:space="preserve">Za kićenje povodom božićnih i novogodišnjih blagdana utrošeno </w:t>
      </w:r>
      <w:r>
        <w:rPr>
          <w:rFonts w:ascii="Times New Roman" w:hAnsi="Times New Roman" w:cs="Times New Roman"/>
        </w:rPr>
        <w:tab/>
        <w:t xml:space="preserve">                    299.876,05 kn</w:t>
      </w: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općih prihoda i primitaka proračuna.</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lastRenderedPageBreak/>
        <w:t>6. ODRŽAVANJE NERAZVRSTANIH CESTA</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23.370.000,00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23.305.708,18</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99,72 %</w:t>
            </w:r>
          </w:p>
        </w:tc>
      </w:tr>
    </w:tbl>
    <w:p w:rsidR="0002219D" w:rsidRDefault="0002219D" w:rsidP="0002219D">
      <w:pPr>
        <w:spacing w:after="0" w:line="240" w:lineRule="auto"/>
        <w:rPr>
          <w:rFonts w:ascii="Times New Roman" w:hAnsi="Times New Roman" w:cs="Times New Roman"/>
          <w:b/>
        </w:rPr>
      </w:pPr>
    </w:p>
    <w:p w:rsidR="0002219D" w:rsidRDefault="0002219D" w:rsidP="0002219D">
      <w:pPr>
        <w:spacing w:after="0" w:line="240" w:lineRule="auto"/>
        <w:rPr>
          <w:rFonts w:ascii="Times New Roman" w:hAnsi="Times New Roman" w:cs="Times New Roman"/>
          <w:bCs/>
        </w:rPr>
      </w:pPr>
      <w:r>
        <w:rPr>
          <w:rFonts w:ascii="Times New Roman" w:hAnsi="Times New Roman" w:cs="Times New Roman"/>
          <w:bCs/>
        </w:rPr>
        <w:t>Aktivnost održavanja nerazvrstanih cesta podijeljeno je na:</w:t>
      </w:r>
    </w:p>
    <w:p w:rsidR="0002219D" w:rsidRDefault="0002219D" w:rsidP="0002219D">
      <w:pPr>
        <w:pStyle w:val="Odlomakpopisa"/>
        <w:numPr>
          <w:ilvl w:val="0"/>
          <w:numId w:val="27"/>
        </w:numPr>
        <w:spacing w:after="0" w:line="240" w:lineRule="auto"/>
        <w:rPr>
          <w:rFonts w:ascii="Times New Roman" w:hAnsi="Times New Roman" w:cs="Times New Roman"/>
          <w:bCs/>
        </w:rPr>
      </w:pPr>
      <w:r>
        <w:rPr>
          <w:rFonts w:ascii="Times New Roman" w:hAnsi="Times New Roman" w:cs="Times New Roman"/>
          <w:bCs/>
        </w:rPr>
        <w:t xml:space="preserve">tekuće i investicijsko održavanje nerazvrstanih cesta </w:t>
      </w:r>
      <w:r>
        <w:rPr>
          <w:rFonts w:ascii="Times New Roman" w:hAnsi="Times New Roman" w:cs="Times New Roman"/>
          <w:bCs/>
        </w:rPr>
        <w:tab/>
      </w:r>
      <w:r>
        <w:rPr>
          <w:rFonts w:ascii="Times New Roman" w:hAnsi="Times New Roman" w:cs="Times New Roman"/>
          <w:bCs/>
        </w:rPr>
        <w:tab/>
        <w:t>- 18.090.132,56 kn</w:t>
      </w:r>
    </w:p>
    <w:p w:rsidR="0002219D" w:rsidRDefault="0002219D" w:rsidP="0002219D">
      <w:pPr>
        <w:pStyle w:val="Odlomakpopisa"/>
        <w:numPr>
          <w:ilvl w:val="0"/>
          <w:numId w:val="27"/>
        </w:numPr>
        <w:spacing w:after="0" w:line="240" w:lineRule="auto"/>
        <w:rPr>
          <w:rFonts w:ascii="Times New Roman" w:hAnsi="Times New Roman" w:cs="Times New Roman"/>
          <w:bCs/>
        </w:rPr>
      </w:pPr>
      <w:r>
        <w:rPr>
          <w:rFonts w:ascii="Times New Roman" w:hAnsi="Times New Roman" w:cs="Times New Roman"/>
          <w:bCs/>
        </w:rPr>
        <w:t>tekuće i investicijsko održavanje signalizacije</w:t>
      </w: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t>-   2.359.196,15 kn</w:t>
      </w:r>
    </w:p>
    <w:p w:rsidR="0002219D" w:rsidRDefault="0002219D" w:rsidP="0002219D">
      <w:pPr>
        <w:pStyle w:val="Odlomakpopisa"/>
        <w:numPr>
          <w:ilvl w:val="0"/>
          <w:numId w:val="27"/>
        </w:numPr>
        <w:spacing w:after="0" w:line="240" w:lineRule="auto"/>
        <w:rPr>
          <w:rFonts w:ascii="Times New Roman" w:hAnsi="Times New Roman" w:cs="Times New Roman"/>
          <w:bCs/>
        </w:rPr>
      </w:pPr>
      <w:r>
        <w:rPr>
          <w:rFonts w:ascii="Times New Roman" w:hAnsi="Times New Roman" w:cs="Times New Roman"/>
          <w:bCs/>
        </w:rPr>
        <w:t>dodatna ulaganja na građevinskim objektima –nivelete</w:t>
      </w:r>
      <w:r>
        <w:rPr>
          <w:rFonts w:ascii="Times New Roman" w:hAnsi="Times New Roman" w:cs="Times New Roman"/>
          <w:bCs/>
        </w:rPr>
        <w:tab/>
      </w:r>
      <w:r>
        <w:rPr>
          <w:rFonts w:ascii="Times New Roman" w:hAnsi="Times New Roman" w:cs="Times New Roman"/>
          <w:bCs/>
        </w:rPr>
        <w:tab/>
        <w:t>-        56.700,00 kn</w:t>
      </w:r>
    </w:p>
    <w:p w:rsidR="0002219D" w:rsidRDefault="0002219D" w:rsidP="0002219D">
      <w:pPr>
        <w:pStyle w:val="Odlomakpopisa"/>
        <w:numPr>
          <w:ilvl w:val="0"/>
          <w:numId w:val="27"/>
        </w:numPr>
        <w:spacing w:after="0" w:line="240" w:lineRule="auto"/>
        <w:rPr>
          <w:rFonts w:ascii="Times New Roman" w:hAnsi="Times New Roman" w:cs="Times New Roman"/>
          <w:bCs/>
        </w:rPr>
      </w:pPr>
      <w:r>
        <w:rPr>
          <w:rFonts w:ascii="Times New Roman" w:hAnsi="Times New Roman" w:cs="Times New Roman"/>
          <w:bCs/>
        </w:rPr>
        <w:t>dodatna ulaganja na građevinskim objektima –asfaltiranje</w:t>
      </w:r>
      <w:r>
        <w:rPr>
          <w:rFonts w:ascii="Times New Roman" w:hAnsi="Times New Roman" w:cs="Times New Roman"/>
          <w:bCs/>
        </w:rPr>
        <w:tab/>
      </w:r>
      <w:r>
        <w:rPr>
          <w:rFonts w:ascii="Times New Roman" w:hAnsi="Times New Roman" w:cs="Times New Roman"/>
          <w:bCs/>
        </w:rPr>
        <w:tab/>
        <w:t>-   2.799.679,47 kn</w:t>
      </w: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uto"/>
        <w:rPr>
          <w:rFonts w:ascii="Times New Roman" w:hAnsi="Times New Roman" w:cs="Times New Roman"/>
          <w:bCs/>
        </w:rPr>
      </w:pPr>
    </w:p>
    <w:p w:rsidR="0002219D" w:rsidRDefault="0002219D" w:rsidP="0002219D">
      <w:pPr>
        <w:spacing w:after="0"/>
        <w:jc w:val="both"/>
        <w:rPr>
          <w:rFonts w:ascii="Times New Roman" w:hAnsi="Times New Roman" w:cs="Times New Roman"/>
        </w:rPr>
      </w:pPr>
      <w:r>
        <w:rPr>
          <w:noProof/>
          <w:lang w:eastAsia="hr-HR"/>
        </w:rPr>
        <w:drawing>
          <wp:inline distT="0" distB="0" distL="0" distR="0">
            <wp:extent cx="5800725" cy="2636520"/>
            <wp:effectExtent l="0" t="0" r="9525" b="11430"/>
            <wp:docPr id="17" name="Grafikon 1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A0421FF-F71D-4F8C-BF31-B342BA9679D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noProof/>
          <w:lang w:eastAsia="hr-HR"/>
        </w:rPr>
        <w:drawing>
          <wp:inline distT="0" distB="0" distL="0" distR="0">
            <wp:extent cx="5828665" cy="2552700"/>
            <wp:effectExtent l="0" t="0" r="635" b="0"/>
            <wp:docPr id="16" name="Grafikon 16">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50F7640-9F80-4213-B850-6DE0427D55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rPr>
      </w:pPr>
      <w:r>
        <w:rPr>
          <w:rFonts w:ascii="Times New Roman" w:hAnsi="Times New Roman" w:cs="Times New Roman"/>
          <w:b/>
          <w:bCs/>
        </w:rPr>
        <w:t>Održavanje asfaltiranih nerazvrstanih cesta u 2019. god. prema stavkama troškovnika:</w:t>
      </w:r>
    </w:p>
    <w:p w:rsidR="0002219D" w:rsidRDefault="0002219D" w:rsidP="0002219D">
      <w:pPr>
        <w:spacing w:after="0"/>
        <w:jc w:val="both"/>
        <w:rPr>
          <w:rFonts w:ascii="Times New Roman" w:hAnsi="Times New Roman" w:cs="Times New Roman"/>
        </w:rPr>
      </w:pPr>
    </w:p>
    <w:tbl>
      <w:tblPr>
        <w:tblStyle w:val="Reetkatablice"/>
        <w:tblW w:w="0" w:type="auto"/>
        <w:tblLook w:val="04A0" w:firstRow="1" w:lastRow="0" w:firstColumn="1" w:lastColumn="0" w:noHBand="0" w:noVBand="1"/>
      </w:tblPr>
      <w:tblGrid>
        <w:gridCol w:w="5619"/>
        <w:gridCol w:w="1901"/>
        <w:gridCol w:w="1540"/>
      </w:tblGrid>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ophodnja cesta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449.793,75</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čišćenje kolnika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88.221,93</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popravci asfaltnih površina: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6.822.682,70</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lastRenderedPageBreak/>
              <w:t>popravci udarnih jama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129.829,06</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strojna i ručna ugradnja asfalta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4.124.276,88</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popravci ulegnuća i udarnih jama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582.723,75</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strojno frezanje</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734.545,63</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rezanje i vađenje asfalta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266.626,56</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izrada bankina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749.941,85</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nanošenje bitumenske emulzije i asfalt do 6 cm</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234.738,98</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4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popravci i ugradnja rubnjaka, opločnika i sl. betonske galanterije</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5.188.153,39</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ugradnja cestovnih rubnjaka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527.566,00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dobava i ugradnja betonskih cijevi i slivnika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1.093.493,43</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570"/>
        </w:trPr>
        <w:tc>
          <w:tcPr>
            <w:tcW w:w="5619" w:type="dxa"/>
            <w:tcBorders>
              <w:top w:val="single" w:sz="4" w:space="0" w:color="auto"/>
              <w:left w:val="single" w:sz="4" w:space="0" w:color="auto"/>
              <w:bottom w:val="single" w:sz="4" w:space="0" w:color="auto"/>
              <w:right w:val="single" w:sz="4" w:space="0" w:color="auto"/>
            </w:tcBorders>
            <w:hideMark/>
          </w:tcPr>
          <w:p w:rsidR="0002219D" w:rsidRDefault="0002219D">
            <w:pPr>
              <w:jc w:val="both"/>
              <w:rPr>
                <w:rFonts w:ascii="Times New Roman" w:hAnsi="Times New Roman" w:cs="Times New Roman"/>
              </w:rPr>
            </w:pPr>
            <w:r>
              <w:rPr>
                <w:rFonts w:ascii="Times New Roman" w:hAnsi="Times New Roman" w:cs="Times New Roman"/>
              </w:rPr>
              <w:t>demontaža postojećih opločnika, betonski elementi, ručno bušenje rubnjaka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27.667,73</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kameni materijal, dobava i ugradnja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2.204.730,88</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strojni iskop i ispitivanje zbijenosti</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1.222.057,08</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postavljanje i uklanjanje prometne signalizacije</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86.997,00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humusiranje zelenih površina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25.641,29</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održavanje objekata za odvodnju</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1.401.346,39</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 xml:space="preserve">strojno produbljivanje i iskop jaraka </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549.008,75</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čišćenje propusta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6.259,50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poklopci, slivničke rešetke i okna slivnika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236.137,50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popravci betonskih pasica, cijevi, monoblokova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609.940,64</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održavanje opreme ceste</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221.585,00</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ugradnja metalnih zaštitnih ograda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212.500,00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retroreflektirajuće oznake</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9.085,00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održavanje objekata - mostova, vijadukata, nadvožnjaka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1.587.198,63</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ručno čišćenje</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39.035,00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popravci zida i suhozida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86.810,50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popravak drvenih mostova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171.429,58</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gabionskii potporni zidovi, geotextil</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1.289.923,55</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košnja trave i održavanje zelenila uz prometnice</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880.217,25</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strojna košnja trave</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720.787,50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 xml:space="preserve">ručna košnja trave </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269,75</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orezivanje stabala i grmlja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159.160,00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svjetlosna prometna signalizacija</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723.879,00</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žarulje, LED segmenti, SIG modul</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193.060,25</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00"/>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akumulatori</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21.000,00</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redoviti servisi i popravci</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509.818,75</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5619"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UKUPNO</w:t>
            </w:r>
          </w:p>
        </w:tc>
        <w:tc>
          <w:tcPr>
            <w:tcW w:w="1901"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54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17.363.078,03</w:t>
            </w:r>
          </w:p>
        </w:tc>
      </w:tr>
    </w:tbl>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rPr>
      </w:pPr>
      <w:r>
        <w:rPr>
          <w:rFonts w:ascii="Times New Roman" w:hAnsi="Times New Roman" w:cs="Times New Roman"/>
          <w:b/>
          <w:bCs/>
        </w:rPr>
        <w:t>Održavanje nerazvrstanih cesta od kamenog materijala u 2019. god. prema stavkama troškovnika:</w:t>
      </w:r>
    </w:p>
    <w:p w:rsidR="0002219D" w:rsidRDefault="0002219D" w:rsidP="0002219D">
      <w:pPr>
        <w:spacing w:after="0"/>
        <w:jc w:val="both"/>
        <w:rPr>
          <w:rFonts w:ascii="Times New Roman" w:hAnsi="Times New Roman" w:cs="Times New Roman"/>
        </w:rPr>
      </w:pPr>
    </w:p>
    <w:tbl>
      <w:tblPr>
        <w:tblStyle w:val="Reetkatablice"/>
        <w:tblW w:w="0" w:type="auto"/>
        <w:tblLook w:val="04A0" w:firstRow="1" w:lastRow="0" w:firstColumn="1" w:lastColumn="0" w:noHBand="0" w:noVBand="1"/>
      </w:tblPr>
      <w:tblGrid>
        <w:gridCol w:w="5764"/>
        <w:gridCol w:w="1947"/>
        <w:gridCol w:w="1575"/>
      </w:tblGrid>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održavanje kolnika</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1.297.399,69</w:t>
            </w:r>
          </w:p>
        </w:tc>
      </w:tr>
      <w:tr w:rsidR="0002219D" w:rsidTr="0002219D">
        <w:trPr>
          <w:trHeight w:val="300"/>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kameni materijal i poravnavanje</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1.182.487,19</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strojni iskop i skidanje materijala</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114.912,50</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popravci i ugradnja rubnjaka, opločnika i sl. betonske galanterije</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63.562,50</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lastRenderedPageBreak/>
              <w:t>dobava i ugradnja betonskih cijevi</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63.562,50</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održavanje objekata za odvodnju</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239.834,38</w:t>
            </w:r>
          </w:p>
        </w:tc>
      </w:tr>
      <w:tr w:rsidR="0002219D" w:rsidTr="0002219D">
        <w:trPr>
          <w:trHeight w:val="300"/>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 xml:space="preserve">strojno produbljivanje i iskop jaraka </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234.834,38</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popravci betonskih pasica i cijevi</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5.000,00</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održavanje objekata - mostova, vijadukata, nadvožnjaka</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11.177,50</w:t>
            </w:r>
          </w:p>
        </w:tc>
      </w:tr>
      <w:tr w:rsidR="0002219D" w:rsidTr="0002219D">
        <w:trPr>
          <w:trHeight w:val="300"/>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ručno čišćenje</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2.497,50</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popravci zida i suhozida</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8.680,00</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košnja trave i održavanje zelenila uz prometnice</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204.300,00</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strojna košnja trave</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204.300,00</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 </w:t>
            </w:r>
          </w:p>
        </w:tc>
      </w:tr>
      <w:tr w:rsidR="0002219D" w:rsidTr="0002219D">
        <w:trPr>
          <w:trHeight w:val="315"/>
        </w:trPr>
        <w:tc>
          <w:tcPr>
            <w:tcW w:w="6191"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b/>
                <w:bCs/>
              </w:rPr>
            </w:pPr>
            <w:r>
              <w:rPr>
                <w:rFonts w:ascii="Times New Roman" w:hAnsi="Times New Roman" w:cs="Times New Roman"/>
                <w:b/>
                <w:bCs/>
              </w:rPr>
              <w:t>UKUPNO</w:t>
            </w:r>
          </w:p>
        </w:tc>
        <w:tc>
          <w:tcPr>
            <w:tcW w:w="20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rPr>
            </w:pPr>
            <w:r>
              <w:rPr>
                <w:rFonts w:ascii="Times New Roman" w:hAnsi="Times New Roman" w:cs="Times New Roman"/>
              </w:rPr>
              <w:t> </w:t>
            </w:r>
          </w:p>
        </w:tc>
        <w:tc>
          <w:tcPr>
            <w:tcW w:w="1680" w:type="dxa"/>
            <w:tcBorders>
              <w:top w:val="single" w:sz="4" w:space="0" w:color="auto"/>
              <w:left w:val="single" w:sz="4" w:space="0" w:color="auto"/>
              <w:bottom w:val="single" w:sz="4" w:space="0" w:color="auto"/>
              <w:right w:val="single" w:sz="4" w:space="0" w:color="auto"/>
            </w:tcBorders>
            <w:noWrap/>
            <w:hideMark/>
          </w:tcPr>
          <w:p w:rsidR="0002219D" w:rsidRDefault="0002219D">
            <w:pPr>
              <w:jc w:val="right"/>
              <w:rPr>
                <w:rFonts w:ascii="Times New Roman" w:hAnsi="Times New Roman" w:cs="Times New Roman"/>
                <w:b/>
                <w:bCs/>
              </w:rPr>
            </w:pPr>
            <w:r>
              <w:rPr>
                <w:rFonts w:ascii="Times New Roman" w:hAnsi="Times New Roman" w:cs="Times New Roman"/>
                <w:b/>
                <w:bCs/>
              </w:rPr>
              <w:t>1.816.274,06</w:t>
            </w:r>
          </w:p>
        </w:tc>
      </w:tr>
    </w:tbl>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rFonts w:ascii="Times New Roman" w:hAnsi="Times New Roman" w:cs="Times New Roman"/>
        </w:rPr>
        <w:t>Uz redovno održavanje napravljenu su slijedeći veći zahvati:</w:t>
      </w:r>
    </w:p>
    <w:p w:rsidR="0002219D" w:rsidRDefault="0002219D" w:rsidP="0002219D">
      <w:pPr>
        <w:spacing w:after="0"/>
        <w:jc w:val="both"/>
        <w:rPr>
          <w:rFonts w:ascii="Times New Roman" w:hAnsi="Times New Roman" w:cs="Times New Roman"/>
        </w:rPr>
      </w:pPr>
      <w:r>
        <w:rPr>
          <w:rFonts w:ascii="Times New Roman" w:hAnsi="Times New Roman" w:cs="Times New Roman"/>
        </w:rPr>
        <w:t>MAKADAM U ASFALT: Cvitaki 008, Slunjska Brda 002, Sveta Margareta 003, Donja Švarča 011, Rečička 001, Petrinjska, Tičarnica 003, Vojaki 001, Banska Selnica 002, Macuti 002 i Donje Zastinje 008.</w:t>
      </w:r>
    </w:p>
    <w:p w:rsidR="0002219D" w:rsidRDefault="0002219D" w:rsidP="0002219D">
      <w:pPr>
        <w:spacing w:after="0"/>
        <w:jc w:val="both"/>
        <w:rPr>
          <w:rFonts w:ascii="Times New Roman" w:hAnsi="Times New Roman" w:cs="Times New Roman"/>
        </w:rPr>
      </w:pPr>
      <w:r>
        <w:rPr>
          <w:rFonts w:ascii="Times New Roman" w:hAnsi="Times New Roman" w:cs="Times New Roman"/>
        </w:rPr>
        <w:t>SANACIJA POSTOJEĆIH ASFALTNIH CESTA: Kalinovac 001, Mejaški Pogačići, Šćulac Brdo 001, Goršćaki 003, Donje Pokupje 005, Donja Jelsa 004 i Vukmanić 004.</w:t>
      </w:r>
    </w:p>
    <w:p w:rsidR="0002219D" w:rsidRDefault="0002219D" w:rsidP="0002219D">
      <w:pPr>
        <w:spacing w:after="0"/>
        <w:jc w:val="both"/>
        <w:rPr>
          <w:rFonts w:ascii="Times New Roman" w:hAnsi="Times New Roman" w:cs="Times New Roman"/>
        </w:rPr>
      </w:pPr>
      <w:r>
        <w:rPr>
          <w:rFonts w:ascii="Times New Roman" w:hAnsi="Times New Roman" w:cs="Times New Roman"/>
        </w:rPr>
        <w:t>UREĐENJE: parkirališta u Vatrogasnoj ulici, staze uz arhiv u Novom centru</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rFonts w:ascii="Times New Roman" w:hAnsi="Times New Roman" w:cs="Times New Roman"/>
          <w:b/>
          <w:bCs/>
        </w:rPr>
        <w:t>Održavanje nerazvrstanih cesta u zimskim uvjetima:</w:t>
      </w:r>
      <w:r>
        <w:rPr>
          <w:rFonts w:ascii="Times New Roman" w:hAnsi="Times New Roman" w:cs="Times New Roman"/>
        </w:rPr>
        <w:t xml:space="preserve"> </w:t>
      </w:r>
    </w:p>
    <w:p w:rsidR="0002219D" w:rsidRDefault="0002219D" w:rsidP="0002219D">
      <w:pPr>
        <w:spacing w:after="0"/>
        <w:jc w:val="both"/>
        <w:rPr>
          <w:rFonts w:ascii="Times New Roman" w:hAnsi="Times New Roman" w:cs="Times New Roman"/>
        </w:rPr>
      </w:pPr>
    </w:p>
    <w:tbl>
      <w:tblPr>
        <w:tblStyle w:val="Reetkatablice"/>
        <w:tblW w:w="9067" w:type="dxa"/>
        <w:tblLook w:val="04A0" w:firstRow="1" w:lastRow="0" w:firstColumn="1" w:lastColumn="0" w:noHBand="0" w:noVBand="1"/>
      </w:tblPr>
      <w:tblGrid>
        <w:gridCol w:w="5920"/>
        <w:gridCol w:w="3147"/>
      </w:tblGrid>
      <w:tr w:rsidR="0002219D" w:rsidTr="0002219D">
        <w:trPr>
          <w:trHeight w:val="300"/>
        </w:trPr>
        <w:tc>
          <w:tcPr>
            <w:tcW w:w="592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rad kamiona i drugiih strojeva</w:t>
            </w:r>
          </w:p>
        </w:tc>
        <w:tc>
          <w:tcPr>
            <w:tcW w:w="3147"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1.233.148,13 kn</w:t>
            </w:r>
          </w:p>
        </w:tc>
      </w:tr>
      <w:tr w:rsidR="0002219D" w:rsidTr="0002219D">
        <w:trPr>
          <w:trHeight w:val="300"/>
        </w:trPr>
        <w:tc>
          <w:tcPr>
            <w:tcW w:w="592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industrijska sol</w:t>
            </w:r>
          </w:p>
        </w:tc>
        <w:tc>
          <w:tcPr>
            <w:tcW w:w="3147"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 xml:space="preserve">922.341,94 kn </w:t>
            </w:r>
          </w:p>
        </w:tc>
      </w:tr>
      <w:tr w:rsidR="0002219D" w:rsidTr="0002219D">
        <w:trPr>
          <w:trHeight w:val="300"/>
        </w:trPr>
        <w:tc>
          <w:tcPr>
            <w:tcW w:w="592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kalcijev klorid</w:t>
            </w:r>
          </w:p>
        </w:tc>
        <w:tc>
          <w:tcPr>
            <w:tcW w:w="3147"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 xml:space="preserve">5.125,02 kn </w:t>
            </w:r>
          </w:p>
        </w:tc>
      </w:tr>
      <w:tr w:rsidR="0002219D" w:rsidTr="0002219D">
        <w:trPr>
          <w:trHeight w:val="300"/>
        </w:trPr>
        <w:tc>
          <w:tcPr>
            <w:tcW w:w="592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 xml:space="preserve">kamena sipina </w:t>
            </w:r>
          </w:p>
        </w:tc>
        <w:tc>
          <w:tcPr>
            <w:tcW w:w="3147"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140.800,00 kn</w:t>
            </w:r>
          </w:p>
        </w:tc>
      </w:tr>
      <w:tr w:rsidR="0002219D" w:rsidTr="0002219D">
        <w:trPr>
          <w:trHeight w:val="300"/>
        </w:trPr>
        <w:tc>
          <w:tcPr>
            <w:tcW w:w="592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paušalno dežurstvo</w:t>
            </w:r>
          </w:p>
        </w:tc>
        <w:tc>
          <w:tcPr>
            <w:tcW w:w="3147"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1.008.328,75 kn</w:t>
            </w:r>
          </w:p>
        </w:tc>
      </w:tr>
      <w:tr w:rsidR="0002219D" w:rsidTr="0002219D">
        <w:trPr>
          <w:trHeight w:val="300"/>
        </w:trPr>
        <w:tc>
          <w:tcPr>
            <w:tcW w:w="592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UKUPNO</w:t>
            </w:r>
          </w:p>
        </w:tc>
        <w:tc>
          <w:tcPr>
            <w:tcW w:w="3147"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3.309.743,83 kn</w:t>
            </w:r>
          </w:p>
        </w:tc>
      </w:tr>
    </w:tbl>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noProof/>
          <w:lang w:eastAsia="hr-HR"/>
        </w:rPr>
        <w:drawing>
          <wp:inline distT="0" distB="0" distL="0" distR="0">
            <wp:extent cx="5789295" cy="2294255"/>
            <wp:effectExtent l="0" t="0" r="1905" b="10795"/>
            <wp:docPr id="15" name="Grafikon 15">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447BE71-995D-46CC-BEF9-A9ECA34958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rPr>
      </w:pPr>
      <w:r>
        <w:rPr>
          <w:rFonts w:ascii="Times New Roman" w:hAnsi="Times New Roman" w:cs="Times New Roman"/>
          <w:b/>
          <w:bCs/>
        </w:rPr>
        <w:t>Održavanje horizontalne i vertikalne signalizacije:</w:t>
      </w:r>
    </w:p>
    <w:p w:rsidR="0002219D" w:rsidRDefault="0002219D" w:rsidP="0002219D">
      <w:pPr>
        <w:pStyle w:val="Odlomakpopisa"/>
        <w:numPr>
          <w:ilvl w:val="0"/>
          <w:numId w:val="28"/>
        </w:numPr>
        <w:spacing w:after="0"/>
        <w:rPr>
          <w:rFonts w:ascii="Times New Roman" w:hAnsi="Times New Roman" w:cs="Times New Roman"/>
        </w:rPr>
      </w:pPr>
      <w:r>
        <w:rPr>
          <w:rFonts w:ascii="Times New Roman" w:hAnsi="Times New Roman" w:cs="Times New Roman"/>
        </w:rPr>
        <w:t>horizontalna signalizacija 1.247.911,76 kn</w:t>
      </w:r>
    </w:p>
    <w:p w:rsidR="0002219D" w:rsidRDefault="0002219D" w:rsidP="0002219D">
      <w:pPr>
        <w:pStyle w:val="Odlomakpopisa"/>
        <w:numPr>
          <w:ilvl w:val="0"/>
          <w:numId w:val="28"/>
        </w:numPr>
        <w:spacing w:after="0"/>
        <w:rPr>
          <w:rFonts w:ascii="Times New Roman" w:hAnsi="Times New Roman" w:cs="Times New Roman"/>
        </w:rPr>
      </w:pPr>
      <w:r>
        <w:rPr>
          <w:rFonts w:ascii="Times New Roman" w:hAnsi="Times New Roman" w:cs="Times New Roman"/>
        </w:rPr>
        <w:t>vertikalna signalizacija  1.111.284,39 kn</w:t>
      </w:r>
    </w:p>
    <w:p w:rsidR="0002219D" w:rsidRDefault="0002219D" w:rsidP="0002219D">
      <w:pPr>
        <w:spacing w:after="0"/>
        <w:jc w:val="both"/>
        <w:rPr>
          <w:rFonts w:ascii="Times New Roman" w:hAnsi="Times New Roman" w:cs="Times New Roman"/>
        </w:rPr>
      </w:pPr>
      <w:r>
        <w:rPr>
          <w:noProof/>
          <w:lang w:eastAsia="hr-HR"/>
        </w:rPr>
        <w:lastRenderedPageBreak/>
        <w:drawing>
          <wp:inline distT="0" distB="0" distL="0" distR="0">
            <wp:extent cx="5912485" cy="2294255"/>
            <wp:effectExtent l="0" t="0" r="12065" b="10795"/>
            <wp:docPr id="11" name="Grafikon 11">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91D90FE-5CC4-414D-886D-BB9FFB49347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rFonts w:ascii="Times New Roman" w:hAnsi="Times New Roman" w:cs="Times New Roman"/>
        </w:rPr>
        <w:t>Iz održavanja je plaćeno i 92.158,68 kn za naknadu za uređenja voda.</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komunalne naknade i pomoći od ostalih subjekata unutar općeg proračuna.</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uto"/>
        <w:jc w:val="both"/>
        <w:rPr>
          <w:rFonts w:ascii="Times New Roman" w:eastAsia="Times New Roman" w:hAnsi="Times New Roman" w:cs="Times New Roman"/>
          <w:b/>
          <w:bCs/>
          <w:u w:val="single"/>
          <w:lang w:eastAsia="hr-HR"/>
        </w:rPr>
      </w:pPr>
      <w:r>
        <w:rPr>
          <w:rFonts w:ascii="Times New Roman" w:eastAsia="Times New Roman" w:hAnsi="Times New Roman" w:cs="Times New Roman"/>
          <w:b/>
          <w:bCs/>
          <w:u w:val="single"/>
          <w:lang w:eastAsia="hr-HR"/>
        </w:rPr>
        <w:t>7. OSTALNE NEPREDVIĐENE INTERVENCIJE U GRADU</w:t>
      </w:r>
    </w:p>
    <w:p w:rsidR="0002219D" w:rsidRDefault="0002219D" w:rsidP="0002219D">
      <w:pPr>
        <w:spacing w:after="0" w:line="240" w:lineRule="auto"/>
        <w:jc w:val="both"/>
        <w:rPr>
          <w:rFonts w:ascii="Times New Roman" w:eastAsia="Times New Roman" w:hAnsi="Times New Roman" w:cs="Times New Roman"/>
          <w:b/>
          <w:bCs/>
          <w:lang w:eastAsia="hr-HR"/>
        </w:rPr>
      </w:pPr>
    </w:p>
    <w:tbl>
      <w:tblPr>
        <w:tblW w:w="8505" w:type="dxa"/>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385.000,00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379.589,63</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99,59 %</w:t>
            </w:r>
          </w:p>
        </w:tc>
      </w:tr>
    </w:tbl>
    <w:p w:rsidR="0002219D" w:rsidRDefault="0002219D" w:rsidP="0002219D">
      <w:pPr>
        <w:spacing w:after="0" w:line="240" w:lineRule="auto"/>
        <w:rPr>
          <w:rFonts w:ascii="Times New Roman" w:hAnsi="Times New Roman" w:cs="Times New Roman"/>
          <w:b/>
        </w:rPr>
      </w:pPr>
    </w:p>
    <w:p w:rsidR="0002219D" w:rsidRDefault="0002219D" w:rsidP="0002219D">
      <w:pPr>
        <w:spacing w:after="0" w:line="240" w:lineRule="auto"/>
        <w:jc w:val="both"/>
        <w:rPr>
          <w:rFonts w:ascii="Times New Roman" w:hAnsi="Times New Roman" w:cs="Times New Roman"/>
          <w:bCs/>
        </w:rPr>
      </w:pPr>
      <w:r>
        <w:rPr>
          <w:rFonts w:ascii="Times New Roman" w:hAnsi="Times New Roman" w:cs="Times New Roman"/>
          <w:bCs/>
        </w:rPr>
        <w:t>Iz osiguranih sredstava financirane su razne intervencije  koje nije bilo moguće predvidjeti kod donošenja proračuna.</w:t>
      </w: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uto"/>
        <w:rPr>
          <w:rFonts w:ascii="Times New Roman" w:hAnsi="Times New Roman" w:cs="Times New Roman"/>
          <w:bCs/>
        </w:rPr>
      </w:pPr>
      <w:r>
        <w:rPr>
          <w:rFonts w:ascii="Times New Roman" w:hAnsi="Times New Roman" w:cs="Times New Roman"/>
          <w:bCs/>
        </w:rPr>
        <w:t>-</w:t>
      </w:r>
      <w:r>
        <w:rPr>
          <w:rFonts w:ascii="Times New Roman" w:hAnsi="Times New Roman" w:cs="Times New Roman"/>
          <w:bCs/>
        </w:rPr>
        <w:tab/>
        <w:t>Zbrinjavanje materijala od čišćenja dna na Foginovom kupalištu               29.479,00 kn</w:t>
      </w:r>
    </w:p>
    <w:p w:rsidR="0002219D" w:rsidRDefault="0002219D" w:rsidP="0002219D">
      <w:pPr>
        <w:spacing w:after="0" w:line="240" w:lineRule="auto"/>
        <w:rPr>
          <w:rFonts w:ascii="Times New Roman" w:hAnsi="Times New Roman" w:cs="Times New Roman"/>
          <w:bCs/>
        </w:rPr>
      </w:pPr>
      <w:r>
        <w:rPr>
          <w:rFonts w:ascii="Times New Roman" w:hAnsi="Times New Roman" w:cs="Times New Roman"/>
          <w:bCs/>
        </w:rPr>
        <w:t>-</w:t>
      </w:r>
      <w:r>
        <w:rPr>
          <w:rFonts w:ascii="Times New Roman" w:hAnsi="Times New Roman" w:cs="Times New Roman"/>
          <w:bCs/>
        </w:rPr>
        <w:tab/>
        <w:t>Prijevoz stare opeke iz skladišta MUP-a i skladištenje na Ilovcu                  3.320,00 kn</w:t>
      </w:r>
    </w:p>
    <w:p w:rsidR="0002219D" w:rsidRDefault="0002219D" w:rsidP="0002219D">
      <w:pPr>
        <w:spacing w:after="0" w:line="240" w:lineRule="auto"/>
        <w:rPr>
          <w:rFonts w:ascii="Times New Roman" w:hAnsi="Times New Roman" w:cs="Times New Roman"/>
          <w:bCs/>
        </w:rPr>
      </w:pPr>
      <w:r>
        <w:rPr>
          <w:rFonts w:ascii="Times New Roman" w:hAnsi="Times New Roman" w:cs="Times New Roman"/>
          <w:bCs/>
        </w:rPr>
        <w:t>-</w:t>
      </w:r>
      <w:r>
        <w:rPr>
          <w:rFonts w:ascii="Times New Roman" w:hAnsi="Times New Roman" w:cs="Times New Roman"/>
          <w:bCs/>
        </w:rPr>
        <w:tab/>
        <w:t>Popravak javnog digitalnog sata                                                                    7.225,00 kn</w:t>
      </w:r>
    </w:p>
    <w:p w:rsidR="0002219D" w:rsidRDefault="0002219D" w:rsidP="0002219D">
      <w:pPr>
        <w:spacing w:after="0" w:line="240" w:lineRule="auto"/>
        <w:rPr>
          <w:rFonts w:ascii="Times New Roman" w:hAnsi="Times New Roman" w:cs="Times New Roman"/>
          <w:bCs/>
        </w:rPr>
      </w:pPr>
      <w:r>
        <w:rPr>
          <w:rFonts w:ascii="Times New Roman" w:hAnsi="Times New Roman" w:cs="Times New Roman"/>
          <w:bCs/>
        </w:rPr>
        <w:t>-</w:t>
      </w:r>
      <w:r>
        <w:rPr>
          <w:rFonts w:ascii="Times New Roman" w:hAnsi="Times New Roman" w:cs="Times New Roman"/>
          <w:bCs/>
        </w:rPr>
        <w:tab/>
        <w:t>Radovi sanacije na muzejskom kompleksu Turanj                                    241.156,25 kn</w:t>
      </w:r>
    </w:p>
    <w:p w:rsidR="0002219D" w:rsidRDefault="0002219D" w:rsidP="0002219D">
      <w:pPr>
        <w:spacing w:after="0" w:line="240" w:lineRule="auto"/>
        <w:rPr>
          <w:rFonts w:ascii="Times New Roman" w:hAnsi="Times New Roman" w:cs="Times New Roman"/>
          <w:bCs/>
        </w:rPr>
      </w:pPr>
      <w:r>
        <w:rPr>
          <w:rFonts w:ascii="Times New Roman" w:hAnsi="Times New Roman" w:cs="Times New Roman"/>
          <w:bCs/>
        </w:rPr>
        <w:t>-</w:t>
      </w:r>
      <w:r>
        <w:rPr>
          <w:rFonts w:ascii="Times New Roman" w:hAnsi="Times New Roman" w:cs="Times New Roman"/>
          <w:bCs/>
        </w:rPr>
        <w:tab/>
        <w:t>Zbrinjavanje azbestnog otpada iz vojarne Luščić                                          9.596,88 kn</w:t>
      </w:r>
    </w:p>
    <w:p w:rsidR="0002219D" w:rsidRDefault="0002219D" w:rsidP="0002219D">
      <w:pPr>
        <w:spacing w:after="0" w:line="240" w:lineRule="auto"/>
        <w:rPr>
          <w:rFonts w:ascii="Times New Roman" w:hAnsi="Times New Roman" w:cs="Times New Roman"/>
          <w:bCs/>
        </w:rPr>
      </w:pPr>
      <w:r>
        <w:rPr>
          <w:rFonts w:ascii="Times New Roman" w:hAnsi="Times New Roman" w:cs="Times New Roman"/>
          <w:bCs/>
        </w:rPr>
        <w:t>-</w:t>
      </w:r>
      <w:r>
        <w:rPr>
          <w:rFonts w:ascii="Times New Roman" w:hAnsi="Times New Roman" w:cs="Times New Roman"/>
          <w:bCs/>
        </w:rPr>
        <w:tab/>
        <w:t>Čišćenje terena u Gornjem Mekušju                                                            32.000,00 kn</w:t>
      </w:r>
    </w:p>
    <w:p w:rsidR="0002219D" w:rsidRDefault="0002219D" w:rsidP="0002219D">
      <w:pPr>
        <w:spacing w:after="0" w:line="240" w:lineRule="auto"/>
        <w:rPr>
          <w:rFonts w:ascii="Times New Roman" w:hAnsi="Times New Roman" w:cs="Times New Roman"/>
          <w:bCs/>
        </w:rPr>
      </w:pPr>
      <w:r>
        <w:rPr>
          <w:rFonts w:ascii="Times New Roman" w:hAnsi="Times New Roman" w:cs="Times New Roman"/>
          <w:bCs/>
        </w:rPr>
        <w:t>-</w:t>
      </w:r>
      <w:r>
        <w:rPr>
          <w:rFonts w:ascii="Times New Roman" w:hAnsi="Times New Roman" w:cs="Times New Roman"/>
          <w:bCs/>
        </w:rPr>
        <w:tab/>
        <w:t>Demontaža i odvoz nadstrešnice na M. Vrhovca 19                                      6.812,50 kn</w:t>
      </w: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komunalne naknade i općih prihoda i primitaka proračuna.</w:t>
      </w: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uto"/>
        <w:rPr>
          <w:rFonts w:ascii="Times New Roman" w:hAnsi="Times New Roman" w:cs="Times New Roman"/>
          <w:b/>
          <w:u w:val="single"/>
        </w:rPr>
      </w:pPr>
      <w:r>
        <w:rPr>
          <w:rFonts w:ascii="Times New Roman" w:hAnsi="Times New Roman" w:cs="Times New Roman"/>
          <w:b/>
          <w:u w:val="single"/>
        </w:rPr>
        <w:t>8. ODRŽAVANJE DJEČJIH IGRALIŠTA I SPORTSKIH TERENA</w:t>
      </w:r>
    </w:p>
    <w:p w:rsidR="0002219D" w:rsidRDefault="0002219D" w:rsidP="0002219D">
      <w:pPr>
        <w:spacing w:after="0" w:line="240" w:lineRule="auto"/>
        <w:jc w:val="both"/>
        <w:rPr>
          <w:rFonts w:ascii="Times New Roman" w:eastAsia="Times New Roman" w:hAnsi="Times New Roman" w:cs="Times New Roman"/>
          <w:b/>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lang w:eastAsia="hr-HR"/>
              </w:rPr>
            </w:pPr>
            <w:r>
              <w:rPr>
                <w:rFonts w:ascii="Times New Roman" w:eastAsia="Calibri" w:hAnsi="Times New Roman" w:cs="Times New Roman"/>
                <w:b/>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lang w:eastAsia="hr-HR"/>
              </w:rPr>
            </w:pPr>
            <w:r>
              <w:rPr>
                <w:rFonts w:ascii="Times New Roman" w:eastAsia="Calibri" w:hAnsi="Times New Roman" w:cs="Times New Roman"/>
                <w:b/>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lang w:eastAsia="hr-HR"/>
              </w:rPr>
            </w:pPr>
            <w:r>
              <w:rPr>
                <w:rFonts w:ascii="Times New Roman" w:eastAsia="Calibri" w:hAnsi="Times New Roman" w:cs="Times New Roman"/>
                <w:b/>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lang w:eastAsia="hr-HR"/>
              </w:rPr>
            </w:pPr>
            <w:r>
              <w:rPr>
                <w:rFonts w:ascii="Times New Roman" w:eastAsia="Calibri" w:hAnsi="Times New Roman" w:cs="Times New Roman"/>
                <w:b/>
                <w:lang w:eastAsia="hr-HR"/>
              </w:rPr>
              <w:t>301.000,00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lang w:eastAsia="hr-HR"/>
              </w:rPr>
            </w:pPr>
            <w:r>
              <w:rPr>
                <w:rFonts w:ascii="Times New Roman" w:eastAsia="Calibri" w:hAnsi="Times New Roman" w:cs="Times New Roman"/>
                <w:b/>
                <w:lang w:eastAsia="hr-HR"/>
              </w:rPr>
              <w:t>299.845,58</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lang w:eastAsia="hr-HR"/>
              </w:rPr>
            </w:pPr>
            <w:r>
              <w:rPr>
                <w:rFonts w:ascii="Times New Roman" w:eastAsia="Calibri" w:hAnsi="Times New Roman" w:cs="Times New Roman"/>
                <w:b/>
                <w:lang w:eastAsia="hr-HR"/>
              </w:rPr>
              <w:t>99,62 %</w:t>
            </w:r>
          </w:p>
        </w:tc>
      </w:tr>
    </w:tbl>
    <w:p w:rsidR="0002219D" w:rsidRDefault="0002219D" w:rsidP="0002219D">
      <w:pPr>
        <w:spacing w:after="0" w:line="240" w:lineRule="auto"/>
        <w:contextualSpacing/>
        <w:rPr>
          <w:rFonts w:ascii="Times New Roman" w:eastAsia="Calibri" w:hAnsi="Times New Roman" w:cs="Times New Roman"/>
          <w:b/>
        </w:rPr>
      </w:pPr>
    </w:p>
    <w:p w:rsidR="0002219D" w:rsidRDefault="0002219D" w:rsidP="0002219D">
      <w:pPr>
        <w:numPr>
          <w:ilvl w:val="0"/>
          <w:numId w:val="16"/>
        </w:numPr>
        <w:spacing w:after="0" w:line="240" w:lineRule="auto"/>
        <w:contextualSpacing/>
        <w:rPr>
          <w:rFonts w:ascii="Times New Roman" w:eastAsia="Calibri" w:hAnsi="Times New Roman" w:cs="Times New Roman"/>
          <w:bCs/>
        </w:rPr>
      </w:pPr>
      <w:r>
        <w:rPr>
          <w:rFonts w:ascii="Times New Roman" w:eastAsia="Calibri" w:hAnsi="Times New Roman" w:cs="Times New Roman"/>
          <w:bCs/>
        </w:rPr>
        <w:t>Održavanje dječjih igrališta i sportskih terena                                                      39.950,00 kn</w:t>
      </w:r>
    </w:p>
    <w:p w:rsidR="0002219D" w:rsidRDefault="0002219D" w:rsidP="0002219D">
      <w:pPr>
        <w:spacing w:after="0" w:line="240" w:lineRule="auto"/>
        <w:ind w:left="720"/>
        <w:contextualSpacing/>
        <w:rPr>
          <w:rFonts w:ascii="Times New Roman" w:eastAsia="Calibri" w:hAnsi="Times New Roman" w:cs="Times New Roman"/>
          <w:bCs/>
        </w:rPr>
      </w:pPr>
      <w:r>
        <w:rPr>
          <w:rFonts w:ascii="Times New Roman" w:eastAsia="Calibri" w:hAnsi="Times New Roman" w:cs="Times New Roman"/>
          <w:bCs/>
        </w:rPr>
        <w:t>Izveden popravak fitness sprava uz atletsku stazu                                     2.000,00 kn</w:t>
      </w:r>
    </w:p>
    <w:p w:rsidR="0002219D" w:rsidRDefault="0002219D" w:rsidP="0002219D">
      <w:pPr>
        <w:spacing w:after="0" w:line="240" w:lineRule="auto"/>
        <w:ind w:left="720"/>
        <w:contextualSpacing/>
        <w:rPr>
          <w:rFonts w:ascii="Times New Roman" w:eastAsia="Calibri" w:hAnsi="Times New Roman" w:cs="Times New Roman"/>
          <w:bCs/>
        </w:rPr>
      </w:pPr>
      <w:r>
        <w:rPr>
          <w:rFonts w:ascii="Times New Roman" w:eastAsia="Calibri" w:hAnsi="Times New Roman" w:cs="Times New Roman"/>
          <w:bCs/>
        </w:rPr>
        <w:t>Zamjena stepenica za ulazak u vodu na Foginovom kupalištu                30.250,00 kn</w:t>
      </w:r>
    </w:p>
    <w:p w:rsidR="0002219D" w:rsidRDefault="0002219D" w:rsidP="0002219D">
      <w:pPr>
        <w:spacing w:after="0" w:line="240" w:lineRule="auto"/>
        <w:ind w:left="720"/>
        <w:contextualSpacing/>
        <w:rPr>
          <w:rFonts w:ascii="Times New Roman" w:eastAsia="Calibri" w:hAnsi="Times New Roman" w:cs="Times New Roman"/>
          <w:bCs/>
        </w:rPr>
      </w:pPr>
      <w:r>
        <w:rPr>
          <w:rFonts w:ascii="Times New Roman" w:eastAsia="Calibri" w:hAnsi="Times New Roman" w:cs="Times New Roman"/>
          <w:bCs/>
        </w:rPr>
        <w:t>Zamjena pješčanika dječjeg igrališta u Šestićevoj ulici                             7.700,00 kn</w:t>
      </w:r>
    </w:p>
    <w:p w:rsidR="0002219D" w:rsidRDefault="0002219D" w:rsidP="0002219D">
      <w:pPr>
        <w:numPr>
          <w:ilvl w:val="0"/>
          <w:numId w:val="16"/>
        </w:numPr>
        <w:spacing w:after="0" w:line="240" w:lineRule="auto"/>
        <w:contextualSpacing/>
        <w:rPr>
          <w:rFonts w:ascii="Times New Roman" w:eastAsia="Calibri" w:hAnsi="Times New Roman" w:cs="Times New Roman"/>
          <w:bCs/>
        </w:rPr>
      </w:pPr>
      <w:r>
        <w:rPr>
          <w:rFonts w:ascii="Times New Roman" w:eastAsia="Calibri" w:hAnsi="Times New Roman" w:cs="Times New Roman"/>
          <w:bCs/>
        </w:rPr>
        <w:t>Opremanje dječjih igrališta                                                                                 259.895,58 kn</w:t>
      </w:r>
    </w:p>
    <w:p w:rsidR="0002219D" w:rsidRDefault="0002219D" w:rsidP="0002219D">
      <w:pPr>
        <w:spacing w:after="0" w:line="240" w:lineRule="auto"/>
        <w:ind w:left="720"/>
        <w:contextualSpacing/>
        <w:rPr>
          <w:rFonts w:ascii="Times New Roman" w:eastAsia="Calibri" w:hAnsi="Times New Roman" w:cs="Times New Roman"/>
          <w:bCs/>
        </w:rPr>
      </w:pPr>
      <w:r>
        <w:rPr>
          <w:rFonts w:ascii="Times New Roman" w:eastAsia="Calibri" w:hAnsi="Times New Roman" w:cs="Times New Roman"/>
          <w:bCs/>
        </w:rPr>
        <w:lastRenderedPageBreak/>
        <w:t>Opremanje dječjeg igrališta u Tušiloviću                                               251.695,58 kn</w:t>
      </w:r>
    </w:p>
    <w:p w:rsidR="0002219D" w:rsidRDefault="0002219D" w:rsidP="0002219D">
      <w:pPr>
        <w:spacing w:after="0" w:line="240" w:lineRule="auto"/>
        <w:ind w:left="720"/>
        <w:contextualSpacing/>
        <w:rPr>
          <w:rFonts w:ascii="Times New Roman" w:eastAsia="Calibri" w:hAnsi="Times New Roman" w:cs="Times New Roman"/>
          <w:bCs/>
        </w:rPr>
      </w:pPr>
      <w:r>
        <w:rPr>
          <w:rFonts w:ascii="Times New Roman" w:eastAsia="Calibri" w:hAnsi="Times New Roman" w:cs="Times New Roman"/>
          <w:bCs/>
        </w:rPr>
        <w:t>Ograda dječjeg igrališta u Ulici Herte Turze                                              8.000,00 kn</w:t>
      </w: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uto"/>
        <w:rPr>
          <w:rFonts w:ascii="Times New Roman" w:hAnsi="Times New Roman" w:cs="Times New Roman"/>
          <w:bCs/>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komunalne naknade.</w:t>
      </w:r>
    </w:p>
    <w:p w:rsidR="0002219D" w:rsidRDefault="0002219D" w:rsidP="0002219D">
      <w:pPr>
        <w:spacing w:after="0" w:line="240" w:lineRule="auto"/>
        <w:rPr>
          <w:rFonts w:ascii="Times New Roman" w:hAnsi="Times New Roman" w:cs="Times New Roman"/>
          <w:bCs/>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9. MALČIRANJE UZ POLJSKE PUTEVE</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300.000,00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296.660,00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98,89 %</w:t>
            </w:r>
          </w:p>
        </w:tc>
      </w:tr>
    </w:tbl>
    <w:p w:rsidR="0002219D" w:rsidRDefault="0002219D" w:rsidP="0002219D">
      <w:pPr>
        <w:spacing w:after="0" w:line="240" w:lineRule="auto"/>
        <w:rPr>
          <w:rFonts w:ascii="Times New Roman" w:hAnsi="Times New Roman" w:cs="Times New Roman"/>
          <w:b/>
        </w:rPr>
      </w:pPr>
    </w:p>
    <w:p w:rsidR="0002219D" w:rsidRDefault="0002219D" w:rsidP="0002219D">
      <w:pPr>
        <w:spacing w:after="0" w:line="240" w:lineRule="auto"/>
        <w:rPr>
          <w:rFonts w:ascii="Times New Roman" w:hAnsi="Times New Roman" w:cs="Times New Roman"/>
          <w:bCs/>
        </w:rPr>
      </w:pPr>
      <w:r>
        <w:rPr>
          <w:rFonts w:ascii="Times New Roman" w:hAnsi="Times New Roman" w:cs="Times New Roman"/>
          <w:bCs/>
        </w:rPr>
        <w:t>Izvedeno u mjesnim odborima : Ladvenjak -Selišće, Vukmanić, Knez gorica, Skakavac, Kablar, Šišljavić. Rečica, Pokupska dolina, Gradac, Orlovac, Donje pokupje, Mahićno, Velika Jelsa</w:t>
      </w:r>
    </w:p>
    <w:p w:rsidR="0002219D" w:rsidRDefault="0002219D" w:rsidP="0002219D">
      <w:pPr>
        <w:spacing w:after="0" w:line="240" w:lineRule="auto"/>
        <w:rPr>
          <w:rFonts w:ascii="Times New Roman" w:hAnsi="Times New Roman" w:cs="Times New Roman"/>
          <w:bCs/>
        </w:rPr>
      </w:pPr>
    </w:p>
    <w:p w:rsidR="0002219D" w:rsidRDefault="0002219D" w:rsidP="0002219D">
      <w:pPr>
        <w:pStyle w:val="Odlomakpopisa"/>
        <w:numPr>
          <w:ilvl w:val="0"/>
          <w:numId w:val="29"/>
        </w:numPr>
        <w:spacing w:after="0" w:line="240" w:lineRule="auto"/>
        <w:rPr>
          <w:rFonts w:ascii="Times New Roman" w:hAnsi="Times New Roman" w:cs="Times New Roman"/>
          <w:bCs/>
        </w:rPr>
      </w:pPr>
      <w:r>
        <w:rPr>
          <w:rFonts w:ascii="Times New Roman" w:hAnsi="Times New Roman" w:cs="Times New Roman"/>
          <w:bCs/>
        </w:rPr>
        <w:t>Strojna košnja trave na i izvan bankina i bermi</w:t>
      </w:r>
      <w:r>
        <w:rPr>
          <w:rFonts w:ascii="Times New Roman" w:hAnsi="Times New Roman" w:cs="Times New Roman"/>
          <w:bCs/>
        </w:rPr>
        <w:tab/>
        <w:t>142.640,00 m2</w:t>
      </w:r>
      <w:r>
        <w:rPr>
          <w:rFonts w:ascii="Times New Roman" w:hAnsi="Times New Roman" w:cs="Times New Roman"/>
          <w:bCs/>
        </w:rPr>
        <w:tab/>
        <w:t xml:space="preserve"> </w:t>
      </w:r>
      <w:r>
        <w:rPr>
          <w:rFonts w:ascii="Times New Roman" w:hAnsi="Times New Roman" w:cs="Times New Roman"/>
          <w:bCs/>
        </w:rPr>
        <w:tab/>
        <w:t xml:space="preserve">          99.848,00 kn</w:t>
      </w:r>
    </w:p>
    <w:p w:rsidR="0002219D" w:rsidRDefault="0002219D" w:rsidP="0002219D">
      <w:pPr>
        <w:pStyle w:val="Odlomakpopisa"/>
        <w:numPr>
          <w:ilvl w:val="0"/>
          <w:numId w:val="29"/>
        </w:numPr>
        <w:spacing w:after="0" w:line="240" w:lineRule="auto"/>
        <w:rPr>
          <w:rFonts w:ascii="Times New Roman" w:hAnsi="Times New Roman" w:cs="Times New Roman"/>
          <w:bCs/>
        </w:rPr>
      </w:pPr>
      <w:r>
        <w:rPr>
          <w:rFonts w:ascii="Times New Roman" w:hAnsi="Times New Roman" w:cs="Times New Roman"/>
          <w:bCs/>
        </w:rPr>
        <w:t>Strojno malčiranje grmlja, živica i šiblja do ɸ 10cm 159.450,00 m2</w:t>
      </w:r>
      <w:r>
        <w:rPr>
          <w:rFonts w:ascii="Times New Roman" w:hAnsi="Times New Roman" w:cs="Times New Roman"/>
          <w:bCs/>
        </w:rPr>
        <w:tab/>
        <w:t xml:space="preserve">        127.560,00 kn</w:t>
      </w:r>
    </w:p>
    <w:p w:rsidR="0002219D" w:rsidRDefault="0002219D" w:rsidP="0002219D">
      <w:pPr>
        <w:pStyle w:val="Odlomakpopisa"/>
        <w:numPr>
          <w:ilvl w:val="0"/>
          <w:numId w:val="29"/>
        </w:numPr>
        <w:spacing w:after="0" w:line="240" w:lineRule="auto"/>
        <w:rPr>
          <w:rFonts w:ascii="Times New Roman" w:hAnsi="Times New Roman" w:cs="Times New Roman"/>
          <w:bCs/>
        </w:rPr>
      </w:pPr>
      <w:r>
        <w:rPr>
          <w:rFonts w:ascii="Times New Roman" w:hAnsi="Times New Roman" w:cs="Times New Roman"/>
          <w:bCs/>
        </w:rPr>
        <w:t>Ručno obrezivanje grmlja, živica i šiblja</w:t>
      </w:r>
      <w:r>
        <w:rPr>
          <w:rFonts w:ascii="Times New Roman" w:hAnsi="Times New Roman" w:cs="Times New Roman"/>
          <w:bCs/>
        </w:rPr>
        <w:tab/>
        <w:t>4.120,00 m2</w:t>
      </w:r>
      <w:r>
        <w:rPr>
          <w:rFonts w:ascii="Times New Roman" w:hAnsi="Times New Roman" w:cs="Times New Roman"/>
          <w:bCs/>
        </w:rPr>
        <w:tab/>
      </w:r>
      <w:r>
        <w:rPr>
          <w:rFonts w:ascii="Times New Roman" w:hAnsi="Times New Roman" w:cs="Times New Roman"/>
          <w:bCs/>
        </w:rPr>
        <w:tab/>
        <w:t xml:space="preserve">            2.060,00 kn</w:t>
      </w:r>
    </w:p>
    <w:p w:rsidR="0002219D" w:rsidRDefault="0002219D" w:rsidP="0002219D">
      <w:pPr>
        <w:pStyle w:val="Odlomakpopisa"/>
        <w:numPr>
          <w:ilvl w:val="0"/>
          <w:numId w:val="29"/>
        </w:numPr>
        <w:spacing w:after="0" w:line="240" w:lineRule="auto"/>
        <w:rPr>
          <w:rFonts w:ascii="Times New Roman" w:hAnsi="Times New Roman" w:cs="Times New Roman"/>
          <w:bCs/>
        </w:rPr>
      </w:pPr>
      <w:r>
        <w:rPr>
          <w:rFonts w:ascii="Times New Roman" w:hAnsi="Times New Roman" w:cs="Times New Roman"/>
          <w:bCs/>
        </w:rPr>
        <w:t>Sječenja stabala ili grana promjera do 10 cm</w:t>
      </w:r>
      <w:r>
        <w:rPr>
          <w:rFonts w:ascii="Times New Roman" w:hAnsi="Times New Roman" w:cs="Times New Roman"/>
          <w:bCs/>
        </w:rPr>
        <w:tab/>
        <w:t>221,00 kom</w:t>
      </w:r>
      <w:r>
        <w:rPr>
          <w:rFonts w:ascii="Times New Roman" w:hAnsi="Times New Roman" w:cs="Times New Roman"/>
          <w:bCs/>
        </w:rPr>
        <w:tab/>
      </w:r>
      <w:r>
        <w:rPr>
          <w:rFonts w:ascii="Times New Roman" w:hAnsi="Times New Roman" w:cs="Times New Roman"/>
          <w:bCs/>
        </w:rPr>
        <w:tab/>
        <w:t xml:space="preserve">            4.420,00 kn</w:t>
      </w:r>
    </w:p>
    <w:p w:rsidR="0002219D" w:rsidRDefault="0002219D" w:rsidP="0002219D">
      <w:pPr>
        <w:pStyle w:val="Odlomakpopisa"/>
        <w:numPr>
          <w:ilvl w:val="0"/>
          <w:numId w:val="29"/>
        </w:numPr>
        <w:spacing w:after="0" w:line="240" w:lineRule="auto"/>
        <w:rPr>
          <w:rFonts w:ascii="Times New Roman" w:hAnsi="Times New Roman" w:cs="Times New Roman"/>
          <w:bCs/>
        </w:rPr>
      </w:pPr>
      <w:r>
        <w:rPr>
          <w:rFonts w:ascii="Times New Roman" w:hAnsi="Times New Roman" w:cs="Times New Roman"/>
          <w:bCs/>
        </w:rPr>
        <w:t>Sječenja stabala ili grana promjera  10 do 20cm</w:t>
      </w:r>
      <w:r>
        <w:rPr>
          <w:rFonts w:ascii="Times New Roman" w:hAnsi="Times New Roman" w:cs="Times New Roman"/>
          <w:bCs/>
        </w:rPr>
        <w:tab/>
        <w:t>78,00 kom</w:t>
      </w:r>
      <w:r>
        <w:rPr>
          <w:rFonts w:ascii="Times New Roman" w:hAnsi="Times New Roman" w:cs="Times New Roman"/>
          <w:bCs/>
        </w:rPr>
        <w:tab/>
      </w:r>
      <w:r>
        <w:rPr>
          <w:rFonts w:ascii="Times New Roman" w:hAnsi="Times New Roman" w:cs="Times New Roman"/>
          <w:bCs/>
        </w:rPr>
        <w:tab/>
        <w:t xml:space="preserve">            2.340,00 kn</w:t>
      </w:r>
    </w:p>
    <w:p w:rsidR="0002219D" w:rsidRDefault="0002219D" w:rsidP="0002219D">
      <w:pPr>
        <w:pStyle w:val="Odlomakpopisa"/>
        <w:numPr>
          <w:ilvl w:val="0"/>
          <w:numId w:val="29"/>
        </w:numPr>
        <w:spacing w:after="0" w:line="240" w:lineRule="auto"/>
        <w:rPr>
          <w:rFonts w:ascii="Times New Roman" w:hAnsi="Times New Roman" w:cs="Times New Roman"/>
          <w:bCs/>
        </w:rPr>
      </w:pPr>
      <w:r>
        <w:rPr>
          <w:rFonts w:ascii="Times New Roman" w:hAnsi="Times New Roman" w:cs="Times New Roman"/>
          <w:bCs/>
        </w:rPr>
        <w:t>Sječenja stabala ili grana promjera preko 20 cm</w:t>
      </w:r>
      <w:r>
        <w:rPr>
          <w:rFonts w:ascii="Times New Roman" w:hAnsi="Times New Roman" w:cs="Times New Roman"/>
          <w:bCs/>
        </w:rPr>
        <w:tab/>
        <w:t>22,00 kom</w:t>
      </w:r>
      <w:r>
        <w:rPr>
          <w:rFonts w:ascii="Times New Roman" w:hAnsi="Times New Roman" w:cs="Times New Roman"/>
          <w:bCs/>
        </w:rPr>
        <w:tab/>
      </w:r>
      <w:r>
        <w:rPr>
          <w:rFonts w:ascii="Times New Roman" w:hAnsi="Times New Roman" w:cs="Times New Roman"/>
          <w:bCs/>
        </w:rPr>
        <w:tab/>
        <w:t xml:space="preserve">            1.100,00 kn</w:t>
      </w:r>
    </w:p>
    <w:p w:rsidR="0002219D" w:rsidRDefault="0002219D" w:rsidP="0002219D">
      <w:pPr>
        <w:spacing w:after="0" w:line="240" w:lineRule="auto"/>
        <w:rPr>
          <w:rFonts w:ascii="Times New Roman" w:hAnsi="Times New Roman" w:cs="Times New Roman"/>
          <w:b/>
        </w:rPr>
      </w:pPr>
    </w:p>
    <w:p w:rsidR="0002219D" w:rsidRDefault="0002219D" w:rsidP="0002219D">
      <w:pPr>
        <w:spacing w:after="0" w:line="240" w:lineRule="auto"/>
        <w:rPr>
          <w:rFonts w:ascii="Times New Roman" w:hAnsi="Times New Roman" w:cs="Times New Roman"/>
          <w:b/>
        </w:rPr>
      </w:pPr>
    </w:p>
    <w:p w:rsidR="0002219D" w:rsidRDefault="0002219D" w:rsidP="0002219D">
      <w:pPr>
        <w:spacing w:after="0" w:line="240" w:lineRule="auto"/>
        <w:rPr>
          <w:rFonts w:ascii="Times New Roman" w:hAnsi="Times New Roman" w:cs="Times New Roman"/>
          <w:b/>
        </w:rPr>
      </w:pPr>
      <w:r>
        <w:rPr>
          <w:noProof/>
          <w:lang w:eastAsia="hr-HR"/>
        </w:rPr>
        <w:drawing>
          <wp:inline distT="0" distB="0" distL="0" distR="0">
            <wp:extent cx="5772785" cy="3096895"/>
            <wp:effectExtent l="0" t="0" r="18415" b="8255"/>
            <wp:docPr id="7" name="Grafikon 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C72998-4245-494D-ABA6-9049602F46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2219D" w:rsidRDefault="0002219D" w:rsidP="0002219D">
      <w:pPr>
        <w:spacing w:after="0" w:line="240" w:lineRule="auto"/>
        <w:rPr>
          <w:rFonts w:ascii="Times New Roman" w:hAnsi="Times New Roman" w:cs="Times New Roman"/>
          <w:b/>
        </w:rPr>
      </w:pPr>
    </w:p>
    <w:p w:rsidR="0002219D" w:rsidRDefault="0002219D" w:rsidP="0002219D">
      <w:pPr>
        <w:spacing w:after="0" w:line="240" w:lineRule="auto"/>
        <w:rPr>
          <w:rFonts w:ascii="Times New Roman" w:hAnsi="Times New Roman" w:cs="Times New Roman"/>
          <w:b/>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općih prihoda i primitaka proračuna.</w:t>
      </w:r>
    </w:p>
    <w:p w:rsidR="0002219D" w:rsidRDefault="0002219D" w:rsidP="0002219D">
      <w:pPr>
        <w:spacing w:after="0" w:line="240" w:lineRule="auto"/>
        <w:rPr>
          <w:rFonts w:ascii="Times New Roman" w:hAnsi="Times New Roman" w:cs="Times New Roman"/>
          <w:b/>
        </w:rPr>
      </w:pPr>
    </w:p>
    <w:p w:rsidR="0002219D" w:rsidRDefault="0002219D" w:rsidP="0002219D">
      <w:pPr>
        <w:spacing w:after="0" w:line="240" w:lineRule="auto"/>
        <w:rPr>
          <w:rFonts w:ascii="Times New Roman" w:hAnsi="Times New Roman" w:cs="Times New Roman"/>
          <w:b/>
        </w:rPr>
      </w:pPr>
    </w:p>
    <w:p w:rsidR="0002219D" w:rsidRDefault="0002219D" w:rsidP="0002219D">
      <w:pPr>
        <w:spacing w:after="0" w:line="240" w:lineRule="auto"/>
        <w:rPr>
          <w:rFonts w:ascii="Times New Roman" w:hAnsi="Times New Roman" w:cs="Times New Roman"/>
          <w:b/>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10. REDARSTVIO</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400.000,00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321.023,50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80,26 %</w:t>
            </w:r>
          </w:p>
        </w:tc>
      </w:tr>
    </w:tbl>
    <w:p w:rsidR="0002219D" w:rsidRDefault="0002219D" w:rsidP="0002219D">
      <w:pPr>
        <w:spacing w:after="0" w:line="240" w:lineRule="auto"/>
        <w:rPr>
          <w:rFonts w:ascii="Times New Roman" w:hAnsi="Times New Roman" w:cs="Times New Roman"/>
        </w:rPr>
      </w:pPr>
    </w:p>
    <w:tbl>
      <w:tblPr>
        <w:tblStyle w:val="Reetkatablice"/>
        <w:tblW w:w="0" w:type="auto"/>
        <w:tblLook w:val="04A0" w:firstRow="1" w:lastRow="0" w:firstColumn="1" w:lastColumn="0" w:noHBand="0" w:noVBand="1"/>
      </w:tblPr>
      <w:tblGrid>
        <w:gridCol w:w="6374"/>
        <w:gridCol w:w="2410"/>
      </w:tblGrid>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Mladost d.o.o. Pauk povrat</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400,00 kn</w:t>
            </w:r>
          </w:p>
        </w:tc>
      </w:tr>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lastRenderedPageBreak/>
              <w:t xml:space="preserve">Zelenilo d.o.o. - uklanjanje trešnje </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1.756,25 kn</w:t>
            </w:r>
          </w:p>
        </w:tc>
      </w:tr>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Mladost d.o.o. Pauk povrat</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200,00 kn</w:t>
            </w:r>
          </w:p>
        </w:tc>
      </w:tr>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Gramont Goršić - uklanjanje ruševine Šimunićeva 6</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123.325,00 kn</w:t>
            </w:r>
          </w:p>
        </w:tc>
      </w:tr>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Zelenilo - uklanjanje ambrozije u vojarni Kupa (Borlin)</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16.687,50 kn</w:t>
            </w:r>
          </w:p>
        </w:tc>
      </w:tr>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Zelenilo -uklanjanje ambrozije - Mihanovićeva</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4.280,00 kn</w:t>
            </w:r>
          </w:p>
        </w:tc>
      </w:tr>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Zelenilo - uklanjanje ambrozije -uz brzu cestu kod PEVEC-a</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4.880,00 kn</w:t>
            </w:r>
          </w:p>
        </w:tc>
      </w:tr>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Zelenilo - neuredan okoliš uklanjanje raslinja - Kružićeva</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39.922,50 kn</w:t>
            </w:r>
          </w:p>
        </w:tc>
      </w:tr>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Čistoća d.o.o. uklanjanje smeća - okoliš Kružićeva</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12.844,75 kn</w:t>
            </w:r>
          </w:p>
        </w:tc>
      </w:tr>
      <w:tr w:rsidR="0002219D" w:rsidTr="0002219D">
        <w:trPr>
          <w:trHeight w:val="300"/>
        </w:trPr>
        <w:tc>
          <w:tcPr>
            <w:tcW w:w="6374"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GMTT LEŠĆANEC - uklanjanje ruševine D.Jarnević 3</w:t>
            </w:r>
          </w:p>
        </w:tc>
        <w:tc>
          <w:tcPr>
            <w:tcW w:w="2410" w:type="dxa"/>
            <w:tcBorders>
              <w:top w:val="single" w:sz="4" w:space="0" w:color="auto"/>
              <w:left w:val="single" w:sz="4" w:space="0" w:color="auto"/>
              <w:bottom w:val="single" w:sz="4" w:space="0" w:color="auto"/>
              <w:right w:val="single" w:sz="4" w:space="0" w:color="auto"/>
            </w:tcBorders>
            <w:noWrap/>
            <w:hideMark/>
          </w:tcPr>
          <w:p w:rsidR="0002219D" w:rsidRDefault="0002219D">
            <w:pPr>
              <w:jc w:val="both"/>
              <w:rPr>
                <w:rFonts w:ascii="Times New Roman" w:hAnsi="Times New Roman" w:cs="Times New Roman"/>
              </w:rPr>
            </w:pPr>
            <w:r>
              <w:rPr>
                <w:rFonts w:ascii="Times New Roman" w:hAnsi="Times New Roman" w:cs="Times New Roman"/>
              </w:rPr>
              <w:t>116.727,50 kn</w:t>
            </w:r>
          </w:p>
        </w:tc>
      </w:tr>
    </w:tbl>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općih prihoda i primitaka proračuna.</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11. INTERVENTNE MJERE OBRANE OD POPLAVE</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80.000,00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0,00 %</w:t>
            </w:r>
          </w:p>
        </w:tc>
      </w:tr>
    </w:tbl>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rFonts w:ascii="Times New Roman" w:hAnsi="Times New Roman" w:cs="Times New Roman"/>
        </w:rPr>
        <w:t>Planirana su sredstva za radove na odvodnji naselja Logorište, no uslijed početka realizacije projekta obrane od poplave od strane Hrvatskih voda d.d. predmetni trošak nije realiziran.</w:t>
      </w: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b/>
          <w:bCs/>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općih prihoda i primitaka proračuna.</w:t>
      </w: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12. ODRŽAVANJE PROSTORA VOJARNE LUŠČIĆ</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390.000,00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389.672,20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99,86 %</w:t>
            </w:r>
          </w:p>
        </w:tc>
      </w:tr>
    </w:tbl>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rPr>
      </w:pPr>
      <w:r>
        <w:rPr>
          <w:rFonts w:ascii="Times New Roman" w:hAnsi="Times New Roman" w:cs="Times New Roman"/>
        </w:rPr>
        <w:t>Elektroenergetski priključci za zgrade koje ostaju u funkciji                                          342.537,70 kn</w:t>
      </w:r>
    </w:p>
    <w:p w:rsidR="0002219D" w:rsidRDefault="0002219D" w:rsidP="0002219D">
      <w:pPr>
        <w:spacing w:after="0"/>
        <w:jc w:val="both"/>
        <w:rPr>
          <w:rFonts w:ascii="Times New Roman" w:hAnsi="Times New Roman" w:cs="Times New Roman"/>
        </w:rPr>
      </w:pPr>
      <w:r>
        <w:rPr>
          <w:rFonts w:ascii="Times New Roman" w:hAnsi="Times New Roman" w:cs="Times New Roman"/>
        </w:rPr>
        <w:t>Odvoz neopasnog otpada                                                                                                   47.134,50 kn</w:t>
      </w: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b/>
          <w:bCs/>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općih prihoda i primitaka proračuna.</w:t>
      </w: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 xml:space="preserve">13. SANACIJA KLIZIŠTA NISKOG RIZIKA </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1.760.000,00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1.614.319,98</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91,72 %</w:t>
            </w:r>
          </w:p>
        </w:tc>
      </w:tr>
    </w:tbl>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r>
        <w:rPr>
          <w:rFonts w:ascii="Times New Roman" w:hAnsi="Times New Roman" w:cs="Times New Roman"/>
        </w:rPr>
        <w:t>Sanacija klizišta: Manjerovići, Zinaja 001 (Gornja Trebinja 005), Vukmanić 003, Trpčići i Škrtići 002.</w:t>
      </w:r>
    </w:p>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b/>
          <w:bCs/>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komunalne naknade i pomoći od ostalih subjekata unutar općeg proračuna.</w:t>
      </w:r>
    </w:p>
    <w:p w:rsidR="0002219D" w:rsidRDefault="0002219D" w:rsidP="0002219D">
      <w:pPr>
        <w:spacing w:after="0"/>
        <w:jc w:val="both"/>
        <w:rPr>
          <w:rFonts w:ascii="Times New Roman" w:hAnsi="Times New Roman" w:cs="Times New Roman"/>
          <w:b/>
          <w:bCs/>
          <w:u w:val="single"/>
        </w:rPr>
      </w:pPr>
    </w:p>
    <w:p w:rsidR="0002219D" w:rsidRDefault="0002219D" w:rsidP="0002219D">
      <w:pPr>
        <w:spacing w:after="0"/>
        <w:jc w:val="both"/>
        <w:rPr>
          <w:rFonts w:ascii="Times New Roman" w:hAnsi="Times New Roman" w:cs="Times New Roman"/>
          <w:b/>
          <w:bCs/>
          <w:u w:val="single"/>
        </w:rPr>
      </w:pPr>
    </w:p>
    <w:p w:rsidR="0002219D" w:rsidRDefault="0002219D" w:rsidP="0002219D">
      <w:pPr>
        <w:spacing w:after="0"/>
        <w:jc w:val="both"/>
        <w:rPr>
          <w:rFonts w:ascii="Times New Roman" w:hAnsi="Times New Roman" w:cs="Times New Roman"/>
          <w:b/>
          <w:bCs/>
          <w:u w:val="single"/>
        </w:rPr>
      </w:pPr>
    </w:p>
    <w:p w:rsidR="0002219D" w:rsidRDefault="0002219D" w:rsidP="0002219D">
      <w:pPr>
        <w:spacing w:after="0"/>
        <w:jc w:val="both"/>
        <w:rPr>
          <w:rFonts w:ascii="Times New Roman" w:hAnsi="Times New Roman" w:cs="Times New Roman"/>
          <w:b/>
          <w:bCs/>
          <w:u w:val="single"/>
        </w:rPr>
      </w:pPr>
      <w:r>
        <w:rPr>
          <w:rFonts w:ascii="Times New Roman" w:hAnsi="Times New Roman" w:cs="Times New Roman"/>
          <w:b/>
          <w:bCs/>
          <w:u w:val="single"/>
        </w:rPr>
        <w:t>14. ODRŽAVANJE MOSTA HRNETIĆ – VELIKA JELSA</w:t>
      </w:r>
    </w:p>
    <w:p w:rsidR="0002219D" w:rsidRDefault="0002219D" w:rsidP="0002219D">
      <w:pPr>
        <w:spacing w:after="0" w:line="240" w:lineRule="auto"/>
        <w:jc w:val="both"/>
        <w:rPr>
          <w:rFonts w:ascii="Times New Roman" w:eastAsia="Times New Roman" w:hAnsi="Times New Roman" w:cs="Times New Roman"/>
          <w:lang w:eastAsia="hr-HR"/>
        </w:rPr>
      </w:pPr>
    </w:p>
    <w:tbl>
      <w:tblPr>
        <w:tblW w:w="0" w:type="auto"/>
        <w:jc w:val="center"/>
        <w:tblBorders>
          <w:insideH w:val="single" w:sz="12" w:space="0" w:color="auto"/>
        </w:tblBorders>
        <w:tblLook w:val="04A0" w:firstRow="1" w:lastRow="0" w:firstColumn="1" w:lastColumn="0" w:noHBand="0" w:noVBand="1"/>
      </w:tblPr>
      <w:tblGrid>
        <w:gridCol w:w="2835"/>
        <w:gridCol w:w="2835"/>
        <w:gridCol w:w="2835"/>
      </w:tblGrid>
      <w:tr w:rsidR="0002219D" w:rsidTr="0002219D">
        <w:trPr>
          <w:trHeight w:val="397"/>
          <w:jc w:val="center"/>
        </w:trPr>
        <w:tc>
          <w:tcPr>
            <w:tcW w:w="2835" w:type="dxa"/>
            <w:tcBorders>
              <w:top w:val="nil"/>
              <w:left w:val="nil"/>
              <w:bottom w:val="single" w:sz="12" w:space="0" w:color="auto"/>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PLANIRANO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OSTVARENO</w:t>
            </w:r>
          </w:p>
        </w:tc>
        <w:tc>
          <w:tcPr>
            <w:tcW w:w="2835" w:type="dxa"/>
            <w:tcBorders>
              <w:top w:val="nil"/>
              <w:left w:val="nil"/>
              <w:bottom w:val="single" w:sz="12" w:space="0" w:color="auto"/>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REALIZIRANO</w:t>
            </w:r>
          </w:p>
        </w:tc>
      </w:tr>
      <w:tr w:rsidR="0002219D" w:rsidTr="0002219D">
        <w:trPr>
          <w:trHeight w:val="397"/>
          <w:jc w:val="center"/>
        </w:trPr>
        <w:tc>
          <w:tcPr>
            <w:tcW w:w="2835" w:type="dxa"/>
            <w:tcBorders>
              <w:top w:val="single" w:sz="12" w:space="0" w:color="auto"/>
              <w:left w:val="nil"/>
              <w:bottom w:val="nil"/>
              <w:right w:val="nil"/>
            </w:tcBorders>
            <w:vAlign w:val="center"/>
            <w:hideMark/>
          </w:tcPr>
          <w:p w:rsidR="0002219D" w:rsidRDefault="0002219D">
            <w:pPr>
              <w:spacing w:after="0" w:line="240" w:lineRule="auto"/>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868.500,00</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center"/>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852.070,28</w:t>
            </w:r>
          </w:p>
        </w:tc>
        <w:tc>
          <w:tcPr>
            <w:tcW w:w="2835" w:type="dxa"/>
            <w:tcBorders>
              <w:top w:val="single" w:sz="12" w:space="0" w:color="auto"/>
              <w:left w:val="nil"/>
              <w:bottom w:val="nil"/>
              <w:right w:val="nil"/>
            </w:tcBorders>
            <w:vAlign w:val="center"/>
            <w:hideMark/>
          </w:tcPr>
          <w:p w:rsidR="0002219D" w:rsidRDefault="0002219D">
            <w:pPr>
              <w:spacing w:after="0" w:line="240" w:lineRule="auto"/>
              <w:jc w:val="right"/>
              <w:outlineLvl w:val="0"/>
              <w:rPr>
                <w:rFonts w:ascii="Times New Roman" w:eastAsia="Calibri" w:hAnsi="Times New Roman" w:cs="Times New Roman"/>
                <w:b/>
                <w:bCs/>
                <w:lang w:eastAsia="hr-HR"/>
              </w:rPr>
            </w:pPr>
            <w:r>
              <w:rPr>
                <w:rFonts w:ascii="Times New Roman" w:eastAsia="Calibri" w:hAnsi="Times New Roman" w:cs="Times New Roman"/>
                <w:b/>
                <w:bCs/>
                <w:lang w:eastAsia="hr-HR"/>
              </w:rPr>
              <w:t>98,11 %</w:t>
            </w:r>
          </w:p>
        </w:tc>
      </w:tr>
    </w:tbl>
    <w:p w:rsidR="0002219D" w:rsidRDefault="0002219D" w:rsidP="0002219D">
      <w:pPr>
        <w:spacing w:after="0"/>
        <w:jc w:val="both"/>
        <w:rPr>
          <w:rFonts w:ascii="Times New Roman" w:hAnsi="Times New Roman" w:cs="Times New Roman"/>
          <w:b/>
          <w:bCs/>
        </w:rPr>
      </w:pPr>
    </w:p>
    <w:p w:rsidR="0002219D" w:rsidRDefault="0002219D" w:rsidP="0002219D">
      <w:pPr>
        <w:spacing w:after="0"/>
        <w:jc w:val="both"/>
        <w:rPr>
          <w:rFonts w:ascii="Times New Roman" w:hAnsi="Times New Roman" w:cs="Times New Roman"/>
        </w:rPr>
      </w:pPr>
      <w:r>
        <w:rPr>
          <w:rFonts w:ascii="Times New Roman" w:hAnsi="Times New Roman" w:cs="Times New Roman"/>
        </w:rPr>
        <w:t xml:space="preserve">Rashodi za usluge: </w:t>
      </w:r>
    </w:p>
    <w:p w:rsidR="0002219D" w:rsidRDefault="0002219D" w:rsidP="0002219D">
      <w:pPr>
        <w:pStyle w:val="Odlomakpopisa"/>
        <w:numPr>
          <w:ilvl w:val="0"/>
          <w:numId w:val="27"/>
        </w:numPr>
        <w:spacing w:after="0"/>
        <w:jc w:val="both"/>
        <w:rPr>
          <w:rFonts w:ascii="Times New Roman" w:hAnsi="Times New Roman" w:cs="Times New Roman"/>
        </w:rPr>
      </w:pPr>
      <w:r>
        <w:rPr>
          <w:rFonts w:ascii="Times New Roman" w:hAnsi="Times New Roman" w:cs="Times New Roman"/>
        </w:rPr>
        <w:t xml:space="preserve">ograda i graničnici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181.062,50 kn</w:t>
      </w:r>
    </w:p>
    <w:p w:rsidR="0002219D" w:rsidRDefault="0002219D" w:rsidP="0002219D">
      <w:pPr>
        <w:pStyle w:val="Odlomakpopisa"/>
        <w:numPr>
          <w:ilvl w:val="0"/>
          <w:numId w:val="27"/>
        </w:numPr>
        <w:spacing w:after="0"/>
        <w:jc w:val="both"/>
        <w:rPr>
          <w:rFonts w:ascii="Times New Roman" w:hAnsi="Times New Roman" w:cs="Times New Roman"/>
        </w:rPr>
      </w:pPr>
      <w:r>
        <w:rPr>
          <w:rFonts w:ascii="Times New Roman" w:hAnsi="Times New Roman" w:cs="Times New Roman"/>
        </w:rPr>
        <w:t>javna rasvjeta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59.890,00 kn</w:t>
      </w:r>
    </w:p>
    <w:p w:rsidR="0002219D" w:rsidRDefault="0002219D" w:rsidP="0002219D">
      <w:pPr>
        <w:pStyle w:val="Odlomakpopisa"/>
        <w:numPr>
          <w:ilvl w:val="0"/>
          <w:numId w:val="27"/>
        </w:numPr>
        <w:spacing w:after="0"/>
        <w:jc w:val="both"/>
        <w:rPr>
          <w:rFonts w:ascii="Times New Roman" w:hAnsi="Times New Roman" w:cs="Times New Roman"/>
        </w:rPr>
      </w:pPr>
      <w:r>
        <w:rPr>
          <w:rFonts w:ascii="Times New Roman" w:hAnsi="Times New Roman" w:cs="Times New Roman"/>
        </w:rPr>
        <w:t>najam javnog wc-a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525,00 kn</w:t>
      </w:r>
    </w:p>
    <w:p w:rsidR="0002219D" w:rsidRDefault="0002219D" w:rsidP="0002219D">
      <w:pPr>
        <w:spacing w:after="0"/>
        <w:jc w:val="both"/>
        <w:rPr>
          <w:rFonts w:ascii="Times New Roman" w:hAnsi="Times New Roman" w:cs="Times New Roman"/>
        </w:rPr>
      </w:pPr>
      <w:r>
        <w:rPr>
          <w:rFonts w:ascii="Times New Roman" w:hAnsi="Times New Roman" w:cs="Times New Roman"/>
        </w:rPr>
        <w:t>Projektna dokumentacija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272.500,00 kn</w:t>
      </w:r>
    </w:p>
    <w:p w:rsidR="0002219D" w:rsidRDefault="0002219D" w:rsidP="0002219D">
      <w:pPr>
        <w:spacing w:after="0"/>
        <w:jc w:val="both"/>
        <w:rPr>
          <w:rFonts w:ascii="Times New Roman" w:hAnsi="Times New Roman" w:cs="Times New Roman"/>
        </w:rPr>
      </w:pPr>
      <w:r>
        <w:rPr>
          <w:rFonts w:ascii="Times New Roman" w:hAnsi="Times New Roman" w:cs="Times New Roman"/>
        </w:rPr>
        <w:t>Rashodi za materijal za sanaciju</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338.092,78 kn</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tLeast"/>
        <w:jc w:val="both"/>
        <w:rPr>
          <w:rFonts w:ascii="Times New Roman" w:eastAsia="Times New Roman" w:hAnsi="Times New Roman" w:cs="Times New Roman"/>
        </w:rPr>
      </w:pPr>
      <w:r>
        <w:rPr>
          <w:rFonts w:ascii="Times New Roman" w:eastAsia="Times New Roman" w:hAnsi="Times New Roman" w:cs="Times New Roman"/>
        </w:rPr>
        <w:t>Financiranje radova u 2019. godini izvršeno je iz Proračuna Grada Karlovca iz komunalne naknade i općih prihoda i primitaka proračuna.</w:t>
      </w:r>
    </w:p>
    <w:p w:rsidR="0002219D" w:rsidRDefault="0002219D" w:rsidP="0002219D">
      <w:pPr>
        <w:spacing w:after="0"/>
        <w:jc w:val="both"/>
        <w:rPr>
          <w:rFonts w:ascii="Times New Roman" w:hAnsi="Times New Roman" w:cs="Times New Roman"/>
        </w:rPr>
      </w:pPr>
    </w:p>
    <w:p w:rsidR="0002219D" w:rsidRDefault="0002219D" w:rsidP="0002219D">
      <w:pPr>
        <w:spacing w:after="0"/>
        <w:jc w:val="both"/>
        <w:rPr>
          <w:rFonts w:ascii="Times New Roman" w:hAnsi="Times New Roman" w:cs="Times New Roman"/>
        </w:rPr>
      </w:pPr>
    </w:p>
    <w:p w:rsidR="0002219D" w:rsidRDefault="0002219D" w:rsidP="0002219D">
      <w:pPr>
        <w:spacing w:after="0" w:line="240" w:lineRule="auto"/>
        <w:rPr>
          <w:rFonts w:ascii="Times New Roman" w:eastAsia="Times New Roman" w:hAnsi="Times New Roman" w:cs="Times New Roman"/>
        </w:rPr>
      </w:pPr>
    </w:p>
    <w:p w:rsidR="0002219D" w:rsidRDefault="0002219D" w:rsidP="0002219D">
      <w:pPr>
        <w:spacing w:after="0" w:line="240" w:lineRule="auto"/>
        <w:rPr>
          <w:rFonts w:ascii="Times New Roman" w:eastAsia="Times New Roman" w:hAnsi="Times New Roman" w:cs="Times New Roman"/>
        </w:rPr>
      </w:pPr>
    </w:p>
    <w:p w:rsidR="0002219D" w:rsidRDefault="0002219D" w:rsidP="0002219D">
      <w:pPr>
        <w:spacing w:after="0" w:line="240" w:lineRule="auto"/>
        <w:rPr>
          <w:rFonts w:ascii="Times New Roman" w:eastAsia="Times New Roman" w:hAnsi="Times New Roman" w:cs="Times New Roman"/>
        </w:rPr>
      </w:pPr>
    </w:p>
    <w:p w:rsidR="0002219D" w:rsidRDefault="0002219D" w:rsidP="0002219D">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Pripremila: </w:t>
      </w:r>
    </w:p>
    <w:p w:rsidR="0002219D" w:rsidRDefault="0002219D" w:rsidP="0002219D">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Djurdjica Lišnjić, mag.ing.prom.</w:t>
      </w:r>
    </w:p>
    <w:p w:rsidR="0002219D" w:rsidRDefault="0002219D" w:rsidP="0002219D">
      <w:pPr>
        <w:spacing w:after="0" w:line="240" w:lineRule="auto"/>
        <w:jc w:val="both"/>
        <w:rPr>
          <w:rFonts w:ascii="Times New Roman" w:eastAsia="Times New Roman" w:hAnsi="Times New Roman" w:cs="Times New Roman"/>
        </w:rPr>
      </w:pPr>
    </w:p>
    <w:p w:rsidR="0002219D" w:rsidRDefault="0002219D" w:rsidP="0002219D">
      <w:pPr>
        <w:spacing w:after="0" w:line="240" w:lineRule="auto"/>
        <w:jc w:val="both"/>
        <w:rPr>
          <w:rFonts w:ascii="Times New Roman" w:eastAsia="Times New Roman" w:hAnsi="Times New Roman" w:cs="Times New Roman"/>
        </w:rPr>
      </w:pPr>
    </w:p>
    <w:p w:rsidR="0002219D" w:rsidRDefault="0002219D" w:rsidP="0002219D">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PROČELNICA:</w:t>
      </w:r>
    </w:p>
    <w:p w:rsidR="0002219D" w:rsidRDefault="0002219D" w:rsidP="0002219D">
      <w:pPr>
        <w:spacing w:after="0" w:line="240" w:lineRule="auto"/>
        <w:jc w:val="both"/>
        <w:rPr>
          <w:rFonts w:ascii="Times New Roman" w:eastAsia="Times New Roman" w:hAnsi="Times New Roman" w:cs="Times New Roman"/>
          <w:b/>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Hermina Komanac, dipl.ing.građ.</w:t>
      </w:r>
      <w:r>
        <w:rPr>
          <w:rFonts w:ascii="Times New Roman" w:eastAsia="Times New Roman" w:hAnsi="Times New Roman" w:cs="Times New Roman"/>
          <w:b/>
        </w:rPr>
        <w:t xml:space="preserve"> </w:t>
      </w:r>
    </w:p>
    <w:p w:rsidR="0002219D" w:rsidRDefault="0002219D" w:rsidP="0002219D">
      <w:pPr>
        <w:spacing w:after="0"/>
        <w:jc w:val="both"/>
        <w:rPr>
          <w:rFonts w:ascii="Times New Roman" w:hAnsi="Times New Roman" w:cs="Times New Roman"/>
        </w:rPr>
      </w:pPr>
    </w:p>
    <w:p w:rsidR="00765B41" w:rsidRDefault="00765B41"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02219D">
      <w:pPr>
        <w:spacing w:after="0" w:line="276" w:lineRule="auto"/>
        <w:rPr>
          <w:rFonts w:ascii="Times New Roman" w:hAnsi="Times New Roman" w:cs="Times New Roman"/>
          <w:b/>
          <w:bCs/>
        </w:rPr>
      </w:pPr>
    </w:p>
    <w:p w:rsidR="003D767A" w:rsidRDefault="003D767A" w:rsidP="003D767A">
      <w:pPr>
        <w:rPr>
          <w:rFonts w:ascii="Times New Roman" w:eastAsia="Times New Roman" w:hAnsi="Times New Roman" w:cs="Times New Roman"/>
          <w:b/>
        </w:rPr>
      </w:pPr>
    </w:p>
    <w:p w:rsidR="003D767A" w:rsidRDefault="003D767A" w:rsidP="003D767A">
      <w:pPr>
        <w:jc w:val="center"/>
        <w:rPr>
          <w:rFonts w:ascii="Times New Roman" w:eastAsia="Times New Roman" w:hAnsi="Times New Roman" w:cs="Times New Roman"/>
          <w:b/>
        </w:rPr>
      </w:pPr>
    </w:p>
    <w:p w:rsidR="003D767A" w:rsidRDefault="003D767A" w:rsidP="003D767A">
      <w:pPr>
        <w:jc w:val="center"/>
        <w:rPr>
          <w:rFonts w:ascii="Times New Roman" w:eastAsia="Times New Roman" w:hAnsi="Times New Roman" w:cs="Times New Roman"/>
          <w:b/>
        </w:rPr>
      </w:pPr>
      <w:r>
        <w:rPr>
          <w:rFonts w:ascii="Times New Roman" w:eastAsia="Times New Roman" w:hAnsi="Times New Roman" w:cs="Times New Roman"/>
          <w:b/>
        </w:rPr>
        <w:t>OBRAZLOŽENJE</w:t>
      </w:r>
    </w:p>
    <w:p w:rsidR="003D767A" w:rsidRDefault="003D767A" w:rsidP="003D767A">
      <w:pPr>
        <w:jc w:val="both"/>
        <w:rPr>
          <w:rFonts w:ascii="Times New Roman" w:eastAsia="Times New Roman" w:hAnsi="Times New Roman" w:cs="Times New Roman"/>
        </w:rPr>
      </w:pPr>
      <w:r>
        <w:rPr>
          <w:rFonts w:ascii="Times New Roman" w:eastAsia="Times New Roman" w:hAnsi="Times New Roman" w:cs="Times New Roman"/>
        </w:rPr>
        <w:t>Na temelju Zakona o komunalnom gospodarstvu definirana je obveza prikaza Izvješća o realizaciji Programa održavanja komunalne infrastrukture za prethodnu kalendarsku godinu.</w:t>
      </w:r>
    </w:p>
    <w:p w:rsidR="003D767A" w:rsidRDefault="003D767A" w:rsidP="003D767A">
      <w:pPr>
        <w:jc w:val="both"/>
        <w:rPr>
          <w:rFonts w:ascii="Times New Roman" w:eastAsia="Times New Roman" w:hAnsi="Times New Roman" w:cs="Times New Roman"/>
        </w:rPr>
      </w:pPr>
      <w:r>
        <w:rPr>
          <w:rFonts w:ascii="Times New Roman" w:eastAsia="Times New Roman" w:hAnsi="Times New Roman" w:cs="Times New Roman"/>
        </w:rPr>
        <w:t>Program</w:t>
      </w:r>
      <w:r>
        <w:rPr>
          <w:rFonts w:ascii="Times New Roman" w:hAnsi="Times New Roman" w:cs="Times New Roman"/>
        </w:rPr>
        <w:t xml:space="preserve"> održavanja komunalne infrastrukture za 2019. godinu</w:t>
      </w:r>
      <w:r>
        <w:rPr>
          <w:rFonts w:ascii="Times New Roman" w:eastAsia="Times New Roman" w:hAnsi="Times New Roman" w:cs="Times New Roman"/>
        </w:rPr>
        <w:t xml:space="preserve"> realiziran je prema utvrđenom planu.</w:t>
      </w:r>
    </w:p>
    <w:p w:rsidR="003D767A" w:rsidRDefault="003D767A" w:rsidP="003D767A">
      <w:pPr>
        <w:jc w:val="both"/>
        <w:rPr>
          <w:rFonts w:ascii="Times New Roman" w:eastAsia="Times New Roman" w:hAnsi="Times New Roman" w:cs="Times New Roman"/>
        </w:rPr>
      </w:pPr>
      <w:r>
        <w:rPr>
          <w:rFonts w:ascii="Times New Roman" w:eastAsia="Times New Roman" w:hAnsi="Times New Roman" w:cs="Times New Roman"/>
        </w:rPr>
        <w:t xml:space="preserve">Financiranje ovog Programa izvršeno je iz komunalne naknade, pomoći od ostalih subjekata unutar općeg proračuna općih prihoda i primitaka proračuna. </w:t>
      </w:r>
    </w:p>
    <w:p w:rsidR="003D767A" w:rsidRDefault="003D767A" w:rsidP="003D767A">
      <w:pPr>
        <w:jc w:val="both"/>
        <w:rPr>
          <w:rFonts w:ascii="Times New Roman" w:eastAsia="Times New Roman" w:hAnsi="Times New Roman" w:cs="Times New Roman"/>
        </w:rPr>
      </w:pPr>
      <w:r>
        <w:rPr>
          <w:rFonts w:ascii="Times New Roman" w:eastAsia="Times New Roman" w:hAnsi="Times New Roman" w:cs="Times New Roman"/>
        </w:rPr>
        <w:t>Program za 2019. godinu realiziran je u skladu sa potrebama i financijskim sredstvima osiguranim u Proračunu.</w:t>
      </w:r>
    </w:p>
    <w:p w:rsidR="003D767A" w:rsidRDefault="003D767A" w:rsidP="003D767A">
      <w:pPr>
        <w:jc w:val="both"/>
        <w:rPr>
          <w:rFonts w:ascii="Times New Roman" w:eastAsia="Times New Roman" w:hAnsi="Times New Roman" w:cs="Times New Roman"/>
        </w:rPr>
      </w:pPr>
      <w:r>
        <w:rPr>
          <w:rFonts w:ascii="Times New Roman" w:eastAsia="Times New Roman" w:hAnsi="Times New Roman" w:cs="Times New Roman"/>
        </w:rPr>
        <w:t>Predlažemo da se ovakvo Izvješće usvoji.</w:t>
      </w:r>
    </w:p>
    <w:p w:rsidR="003D767A" w:rsidRDefault="003D767A" w:rsidP="003D767A">
      <w:pPr>
        <w:spacing w:after="120"/>
        <w:jc w:val="both"/>
        <w:rPr>
          <w:rFonts w:ascii="Times New Roman" w:eastAsia="Times New Roman" w:hAnsi="Times New Roman" w:cs="Times New Roman"/>
        </w:rPr>
      </w:pPr>
    </w:p>
    <w:p w:rsidR="003D767A" w:rsidRDefault="003D767A" w:rsidP="003D767A">
      <w:pPr>
        <w:spacing w:after="0"/>
        <w:jc w:val="both"/>
        <w:rPr>
          <w:rFonts w:ascii="Times New Roman" w:eastAsia="Times New Roman" w:hAnsi="Times New Roman" w:cs="Times New Roman"/>
        </w:rPr>
      </w:pPr>
      <w:r>
        <w:rPr>
          <w:rFonts w:ascii="Times New Roman" w:eastAsia="Times New Roman" w:hAnsi="Times New Roman" w:cs="Times New Roman"/>
        </w:rPr>
        <w:t xml:space="preserve">Sastavila: </w:t>
      </w:r>
    </w:p>
    <w:p w:rsidR="003D767A" w:rsidRDefault="003D767A" w:rsidP="003D767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Djurdjica Lišnjić, mag.ing.prom.</w:t>
      </w:r>
    </w:p>
    <w:p w:rsidR="003D767A" w:rsidRDefault="003D767A" w:rsidP="003D767A">
      <w:pPr>
        <w:spacing w:after="120"/>
        <w:jc w:val="both"/>
        <w:rPr>
          <w:rFonts w:ascii="Times New Roman" w:eastAsia="Times New Roman" w:hAnsi="Times New Roman" w:cs="Times New Roman"/>
        </w:rPr>
      </w:pPr>
    </w:p>
    <w:p w:rsidR="003D767A" w:rsidRDefault="003D767A" w:rsidP="003D767A">
      <w:pPr>
        <w:spacing w:after="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PROČELNICA</w:t>
      </w:r>
    </w:p>
    <w:p w:rsidR="003D767A" w:rsidRDefault="003D767A" w:rsidP="003D767A">
      <w:pPr>
        <w:spacing w:after="0"/>
        <w:jc w:val="both"/>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Hermina Komanac, dipl.ing.građ.</w:t>
      </w:r>
    </w:p>
    <w:p w:rsidR="003D767A" w:rsidRDefault="003D767A" w:rsidP="003D767A">
      <w:pPr>
        <w:spacing w:after="120"/>
        <w:jc w:val="both"/>
        <w:rPr>
          <w:rFonts w:ascii="Times New Roman" w:eastAsia="Times New Roman" w:hAnsi="Times New Roman" w:cs="Times New Roman"/>
        </w:rPr>
      </w:pPr>
    </w:p>
    <w:p w:rsidR="003D767A" w:rsidRDefault="003D767A" w:rsidP="003D767A">
      <w:pPr>
        <w:tabs>
          <w:tab w:val="center" w:pos="7020"/>
        </w:tabs>
        <w:spacing w:after="0" w:line="240" w:lineRule="auto"/>
        <w:jc w:val="both"/>
        <w:rPr>
          <w:rFonts w:ascii="Times New Roman" w:hAnsi="Times New Roman" w:cs="Times New Roman"/>
          <w:bCs/>
          <w:i/>
        </w:rPr>
      </w:pPr>
    </w:p>
    <w:p w:rsidR="003D767A" w:rsidRPr="0002219D" w:rsidRDefault="003D767A" w:rsidP="0002219D">
      <w:pPr>
        <w:spacing w:after="0" w:line="276" w:lineRule="auto"/>
        <w:rPr>
          <w:rFonts w:ascii="Times New Roman" w:hAnsi="Times New Roman" w:cs="Times New Roman"/>
          <w:b/>
          <w:bCs/>
        </w:rPr>
      </w:pPr>
    </w:p>
    <w:sectPr w:rsidR="003D767A" w:rsidRPr="0002219D" w:rsidSect="000C786A">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024C"/>
    <w:multiLevelType w:val="hybridMultilevel"/>
    <w:tmpl w:val="B9A8F114"/>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nsid w:val="08321EC5"/>
    <w:multiLevelType w:val="hybridMultilevel"/>
    <w:tmpl w:val="43905222"/>
    <w:lvl w:ilvl="0" w:tplc="D9484B6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nsid w:val="08BC4970"/>
    <w:multiLevelType w:val="hybridMultilevel"/>
    <w:tmpl w:val="98D6B8C8"/>
    <w:lvl w:ilvl="0" w:tplc="CDB41B0A">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B0328C6"/>
    <w:multiLevelType w:val="hybridMultilevel"/>
    <w:tmpl w:val="9EFA7B50"/>
    <w:lvl w:ilvl="0" w:tplc="D1621516">
      <w:start w:val="11"/>
      <w:numFmt w:val="bullet"/>
      <w:lvlText w:val="-"/>
      <w:lvlJc w:val="left"/>
      <w:pPr>
        <w:ind w:left="2130" w:hanging="360"/>
      </w:pPr>
      <w:rPr>
        <w:rFonts w:ascii="Times New Roman" w:eastAsia="Times New Roman" w:hAnsi="Times New Roman" w:cs="Times New Roman" w:hint="default"/>
      </w:rPr>
    </w:lvl>
    <w:lvl w:ilvl="1" w:tplc="041A0003">
      <w:start w:val="1"/>
      <w:numFmt w:val="bullet"/>
      <w:lvlText w:val="o"/>
      <w:lvlJc w:val="left"/>
      <w:pPr>
        <w:ind w:left="2850" w:hanging="360"/>
      </w:pPr>
      <w:rPr>
        <w:rFonts w:ascii="Courier New" w:hAnsi="Courier New" w:cs="Courier New" w:hint="default"/>
      </w:rPr>
    </w:lvl>
    <w:lvl w:ilvl="2" w:tplc="041A0005">
      <w:start w:val="1"/>
      <w:numFmt w:val="bullet"/>
      <w:lvlText w:val=""/>
      <w:lvlJc w:val="left"/>
      <w:pPr>
        <w:ind w:left="3570" w:hanging="360"/>
      </w:pPr>
      <w:rPr>
        <w:rFonts w:ascii="Wingdings" w:hAnsi="Wingdings" w:hint="default"/>
      </w:rPr>
    </w:lvl>
    <w:lvl w:ilvl="3" w:tplc="041A0001">
      <w:start w:val="1"/>
      <w:numFmt w:val="bullet"/>
      <w:lvlText w:val=""/>
      <w:lvlJc w:val="left"/>
      <w:pPr>
        <w:ind w:left="4290" w:hanging="360"/>
      </w:pPr>
      <w:rPr>
        <w:rFonts w:ascii="Symbol" w:hAnsi="Symbol" w:hint="default"/>
      </w:rPr>
    </w:lvl>
    <w:lvl w:ilvl="4" w:tplc="041A0003">
      <w:start w:val="1"/>
      <w:numFmt w:val="bullet"/>
      <w:lvlText w:val="o"/>
      <w:lvlJc w:val="left"/>
      <w:pPr>
        <w:ind w:left="5010" w:hanging="360"/>
      </w:pPr>
      <w:rPr>
        <w:rFonts w:ascii="Courier New" w:hAnsi="Courier New" w:cs="Courier New" w:hint="default"/>
      </w:rPr>
    </w:lvl>
    <w:lvl w:ilvl="5" w:tplc="041A0005">
      <w:start w:val="1"/>
      <w:numFmt w:val="bullet"/>
      <w:lvlText w:val=""/>
      <w:lvlJc w:val="left"/>
      <w:pPr>
        <w:ind w:left="5730" w:hanging="360"/>
      </w:pPr>
      <w:rPr>
        <w:rFonts w:ascii="Wingdings" w:hAnsi="Wingdings" w:hint="default"/>
      </w:rPr>
    </w:lvl>
    <w:lvl w:ilvl="6" w:tplc="041A0001">
      <w:start w:val="1"/>
      <w:numFmt w:val="bullet"/>
      <w:lvlText w:val=""/>
      <w:lvlJc w:val="left"/>
      <w:pPr>
        <w:ind w:left="6450" w:hanging="360"/>
      </w:pPr>
      <w:rPr>
        <w:rFonts w:ascii="Symbol" w:hAnsi="Symbol" w:hint="default"/>
      </w:rPr>
    </w:lvl>
    <w:lvl w:ilvl="7" w:tplc="041A0003">
      <w:start w:val="1"/>
      <w:numFmt w:val="bullet"/>
      <w:lvlText w:val="o"/>
      <w:lvlJc w:val="left"/>
      <w:pPr>
        <w:ind w:left="7170" w:hanging="360"/>
      </w:pPr>
      <w:rPr>
        <w:rFonts w:ascii="Courier New" w:hAnsi="Courier New" w:cs="Courier New" w:hint="default"/>
      </w:rPr>
    </w:lvl>
    <w:lvl w:ilvl="8" w:tplc="041A0005">
      <w:start w:val="1"/>
      <w:numFmt w:val="bullet"/>
      <w:lvlText w:val=""/>
      <w:lvlJc w:val="left"/>
      <w:pPr>
        <w:ind w:left="7890" w:hanging="360"/>
      </w:pPr>
      <w:rPr>
        <w:rFonts w:ascii="Wingdings" w:hAnsi="Wingdings" w:hint="default"/>
      </w:rPr>
    </w:lvl>
  </w:abstractNum>
  <w:abstractNum w:abstractNumId="4">
    <w:nsid w:val="131A7A47"/>
    <w:multiLevelType w:val="hybridMultilevel"/>
    <w:tmpl w:val="9EE2C13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nsid w:val="1935450C"/>
    <w:multiLevelType w:val="hybridMultilevel"/>
    <w:tmpl w:val="16B44C44"/>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nsid w:val="23BC11E6"/>
    <w:multiLevelType w:val="hybridMultilevel"/>
    <w:tmpl w:val="DD3E41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53D48D0"/>
    <w:multiLevelType w:val="hybridMultilevel"/>
    <w:tmpl w:val="D2BABDC6"/>
    <w:lvl w:ilvl="0" w:tplc="D9484B6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82670EC"/>
    <w:multiLevelType w:val="hybridMultilevel"/>
    <w:tmpl w:val="50180624"/>
    <w:lvl w:ilvl="0" w:tplc="D9484B6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nsid w:val="2B756363"/>
    <w:multiLevelType w:val="hybridMultilevel"/>
    <w:tmpl w:val="A42EFD4A"/>
    <w:lvl w:ilvl="0" w:tplc="D1621516">
      <w:start w:val="11"/>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10">
    <w:nsid w:val="30A3175B"/>
    <w:multiLevelType w:val="hybridMultilevel"/>
    <w:tmpl w:val="8BE66D10"/>
    <w:lvl w:ilvl="0" w:tplc="D9484B6E">
      <w:start w:val="1"/>
      <w:numFmt w:val="bullet"/>
      <w:lvlText w:val=""/>
      <w:lvlJc w:val="left"/>
      <w:pPr>
        <w:ind w:left="1429" w:hanging="360"/>
      </w:pPr>
      <w:rPr>
        <w:rFonts w:ascii="Symbol" w:hAnsi="Symbol" w:hint="default"/>
      </w:rPr>
    </w:lvl>
    <w:lvl w:ilvl="1" w:tplc="041A0003">
      <w:start w:val="1"/>
      <w:numFmt w:val="bullet"/>
      <w:lvlText w:val="o"/>
      <w:lvlJc w:val="left"/>
      <w:pPr>
        <w:ind w:left="2149" w:hanging="360"/>
      </w:pPr>
      <w:rPr>
        <w:rFonts w:ascii="Courier New" w:hAnsi="Courier New" w:cs="Courier New" w:hint="default"/>
      </w:rPr>
    </w:lvl>
    <w:lvl w:ilvl="2" w:tplc="041A0005">
      <w:start w:val="1"/>
      <w:numFmt w:val="bullet"/>
      <w:lvlText w:val=""/>
      <w:lvlJc w:val="left"/>
      <w:pPr>
        <w:ind w:left="2869" w:hanging="360"/>
      </w:pPr>
      <w:rPr>
        <w:rFonts w:ascii="Wingdings" w:hAnsi="Wingdings" w:hint="default"/>
      </w:rPr>
    </w:lvl>
    <w:lvl w:ilvl="3" w:tplc="041A0001">
      <w:start w:val="1"/>
      <w:numFmt w:val="bullet"/>
      <w:lvlText w:val=""/>
      <w:lvlJc w:val="left"/>
      <w:pPr>
        <w:ind w:left="3589" w:hanging="360"/>
      </w:pPr>
      <w:rPr>
        <w:rFonts w:ascii="Symbol" w:hAnsi="Symbol" w:hint="default"/>
      </w:rPr>
    </w:lvl>
    <w:lvl w:ilvl="4" w:tplc="041A0003">
      <w:start w:val="1"/>
      <w:numFmt w:val="bullet"/>
      <w:lvlText w:val="o"/>
      <w:lvlJc w:val="left"/>
      <w:pPr>
        <w:ind w:left="4309" w:hanging="360"/>
      </w:pPr>
      <w:rPr>
        <w:rFonts w:ascii="Courier New" w:hAnsi="Courier New" w:cs="Courier New" w:hint="default"/>
      </w:rPr>
    </w:lvl>
    <w:lvl w:ilvl="5" w:tplc="041A0005">
      <w:start w:val="1"/>
      <w:numFmt w:val="bullet"/>
      <w:lvlText w:val=""/>
      <w:lvlJc w:val="left"/>
      <w:pPr>
        <w:ind w:left="5029" w:hanging="360"/>
      </w:pPr>
      <w:rPr>
        <w:rFonts w:ascii="Wingdings" w:hAnsi="Wingdings" w:hint="default"/>
      </w:rPr>
    </w:lvl>
    <w:lvl w:ilvl="6" w:tplc="041A0001">
      <w:start w:val="1"/>
      <w:numFmt w:val="bullet"/>
      <w:lvlText w:val=""/>
      <w:lvlJc w:val="left"/>
      <w:pPr>
        <w:ind w:left="5749" w:hanging="360"/>
      </w:pPr>
      <w:rPr>
        <w:rFonts w:ascii="Symbol" w:hAnsi="Symbol" w:hint="default"/>
      </w:rPr>
    </w:lvl>
    <w:lvl w:ilvl="7" w:tplc="041A0003">
      <w:start w:val="1"/>
      <w:numFmt w:val="bullet"/>
      <w:lvlText w:val="o"/>
      <w:lvlJc w:val="left"/>
      <w:pPr>
        <w:ind w:left="6469" w:hanging="360"/>
      </w:pPr>
      <w:rPr>
        <w:rFonts w:ascii="Courier New" w:hAnsi="Courier New" w:cs="Courier New" w:hint="default"/>
      </w:rPr>
    </w:lvl>
    <w:lvl w:ilvl="8" w:tplc="041A0005">
      <w:start w:val="1"/>
      <w:numFmt w:val="bullet"/>
      <w:lvlText w:val=""/>
      <w:lvlJc w:val="left"/>
      <w:pPr>
        <w:ind w:left="7189" w:hanging="360"/>
      </w:pPr>
      <w:rPr>
        <w:rFonts w:ascii="Wingdings" w:hAnsi="Wingdings" w:hint="default"/>
      </w:rPr>
    </w:lvl>
  </w:abstractNum>
  <w:abstractNum w:abstractNumId="11">
    <w:nsid w:val="3FEE529C"/>
    <w:multiLevelType w:val="hybridMultilevel"/>
    <w:tmpl w:val="BD283342"/>
    <w:lvl w:ilvl="0" w:tplc="D9484B6E">
      <w:start w:val="1"/>
      <w:numFmt w:val="bullet"/>
      <w:lvlText w:val=""/>
      <w:lvlJc w:val="left"/>
      <w:pPr>
        <w:ind w:left="1425" w:hanging="360"/>
      </w:pPr>
      <w:rPr>
        <w:rFonts w:ascii="Symbol" w:hAnsi="Symbol" w:hint="default"/>
      </w:rPr>
    </w:lvl>
    <w:lvl w:ilvl="1" w:tplc="D1621516">
      <w:start w:val="11"/>
      <w:numFmt w:val="bullet"/>
      <w:lvlText w:val="-"/>
      <w:lvlJc w:val="left"/>
      <w:pPr>
        <w:ind w:left="2145" w:hanging="360"/>
      </w:pPr>
      <w:rPr>
        <w:rFonts w:ascii="Times New Roman" w:eastAsia="Times New Roman" w:hAnsi="Times New Roman" w:cs="Times New Roman" w:hint="default"/>
      </w:rPr>
    </w:lvl>
    <w:lvl w:ilvl="2" w:tplc="D1621516">
      <w:start w:val="11"/>
      <w:numFmt w:val="bullet"/>
      <w:lvlText w:val="-"/>
      <w:lvlJc w:val="left"/>
      <w:pPr>
        <w:ind w:left="2865" w:hanging="360"/>
      </w:pPr>
      <w:rPr>
        <w:rFonts w:ascii="Times New Roman" w:eastAsia="Times New Roman" w:hAnsi="Times New Roman" w:cs="Times New Roman" w:hint="default"/>
      </w:rPr>
    </w:lvl>
    <w:lvl w:ilvl="3" w:tplc="04090001">
      <w:start w:val="1"/>
      <w:numFmt w:val="bullet"/>
      <w:lvlText w:val=""/>
      <w:lvlJc w:val="left"/>
      <w:pPr>
        <w:ind w:left="3585" w:hanging="360"/>
      </w:pPr>
      <w:rPr>
        <w:rFonts w:ascii="Symbol" w:hAnsi="Symbol" w:hint="default"/>
      </w:rPr>
    </w:lvl>
    <w:lvl w:ilvl="4" w:tplc="04090003">
      <w:start w:val="1"/>
      <w:numFmt w:val="bullet"/>
      <w:lvlText w:val="o"/>
      <w:lvlJc w:val="left"/>
      <w:pPr>
        <w:ind w:left="4305" w:hanging="360"/>
      </w:pPr>
      <w:rPr>
        <w:rFonts w:ascii="Courier New" w:hAnsi="Courier New" w:cs="Courier New" w:hint="default"/>
      </w:rPr>
    </w:lvl>
    <w:lvl w:ilvl="5" w:tplc="04090005">
      <w:start w:val="1"/>
      <w:numFmt w:val="bullet"/>
      <w:lvlText w:val=""/>
      <w:lvlJc w:val="left"/>
      <w:pPr>
        <w:ind w:left="5025" w:hanging="360"/>
      </w:pPr>
      <w:rPr>
        <w:rFonts w:ascii="Wingdings" w:hAnsi="Wingdings" w:hint="default"/>
      </w:rPr>
    </w:lvl>
    <w:lvl w:ilvl="6" w:tplc="04090001">
      <w:start w:val="1"/>
      <w:numFmt w:val="bullet"/>
      <w:lvlText w:val=""/>
      <w:lvlJc w:val="left"/>
      <w:pPr>
        <w:ind w:left="5745" w:hanging="360"/>
      </w:pPr>
      <w:rPr>
        <w:rFonts w:ascii="Symbol" w:hAnsi="Symbol" w:hint="default"/>
      </w:rPr>
    </w:lvl>
    <w:lvl w:ilvl="7" w:tplc="04090003">
      <w:start w:val="1"/>
      <w:numFmt w:val="bullet"/>
      <w:lvlText w:val="o"/>
      <w:lvlJc w:val="left"/>
      <w:pPr>
        <w:ind w:left="6465" w:hanging="360"/>
      </w:pPr>
      <w:rPr>
        <w:rFonts w:ascii="Courier New" w:hAnsi="Courier New" w:cs="Courier New" w:hint="default"/>
      </w:rPr>
    </w:lvl>
    <w:lvl w:ilvl="8" w:tplc="04090005">
      <w:start w:val="1"/>
      <w:numFmt w:val="bullet"/>
      <w:lvlText w:val=""/>
      <w:lvlJc w:val="left"/>
      <w:pPr>
        <w:ind w:left="7185" w:hanging="360"/>
      </w:pPr>
      <w:rPr>
        <w:rFonts w:ascii="Wingdings" w:hAnsi="Wingdings" w:hint="default"/>
      </w:rPr>
    </w:lvl>
  </w:abstractNum>
  <w:abstractNum w:abstractNumId="12">
    <w:nsid w:val="4AA60378"/>
    <w:multiLevelType w:val="hybridMultilevel"/>
    <w:tmpl w:val="775099FA"/>
    <w:lvl w:ilvl="0" w:tplc="D9484B6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4CFA6715"/>
    <w:multiLevelType w:val="hybridMultilevel"/>
    <w:tmpl w:val="44DE7990"/>
    <w:lvl w:ilvl="0" w:tplc="D9484B6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nsid w:val="64D22867"/>
    <w:multiLevelType w:val="hybridMultilevel"/>
    <w:tmpl w:val="68B693A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nsid w:val="73845D96"/>
    <w:multiLevelType w:val="hybridMultilevel"/>
    <w:tmpl w:val="29F05A9E"/>
    <w:lvl w:ilvl="0" w:tplc="D9484B6E">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2"/>
  </w:num>
  <w:num w:numId="5">
    <w:abstractNumId w:val="12"/>
  </w:num>
  <w:num w:numId="6">
    <w:abstractNumId w:val="9"/>
  </w:num>
  <w:num w:numId="7">
    <w:abstractNumId w:val="15"/>
  </w:num>
  <w:num w:numId="8">
    <w:abstractNumId w:val="8"/>
  </w:num>
  <w:num w:numId="9">
    <w:abstractNumId w:val="10"/>
  </w:num>
  <w:num w:numId="10">
    <w:abstractNumId w:val="13"/>
  </w:num>
  <w:num w:numId="11">
    <w:abstractNumId w:val="7"/>
  </w:num>
  <w:num w:numId="12">
    <w:abstractNumId w:val="7"/>
  </w:num>
  <w:num w:numId="13">
    <w:abstractNumId w:val="8"/>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8"/>
  </w:num>
  <w:num w:numId="20">
    <w:abstractNumId w:val="10"/>
  </w:num>
  <w:num w:numId="21">
    <w:abstractNumId w:val="13"/>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3"/>
  </w:num>
  <w:num w:numId="26">
    <w:abstractNumId w:val="1"/>
  </w:num>
  <w:num w:numId="27">
    <w:abstractNumId w:val="9"/>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C95"/>
    <w:rsid w:val="0002219D"/>
    <w:rsid w:val="00043CF8"/>
    <w:rsid w:val="00055C01"/>
    <w:rsid w:val="00061547"/>
    <w:rsid w:val="000650FD"/>
    <w:rsid w:val="000B03E5"/>
    <w:rsid w:val="000C5305"/>
    <w:rsid w:val="000C786A"/>
    <w:rsid w:val="000F664E"/>
    <w:rsid w:val="00105DAE"/>
    <w:rsid w:val="001213F3"/>
    <w:rsid w:val="00171C95"/>
    <w:rsid w:val="001D0C9E"/>
    <w:rsid w:val="00226E02"/>
    <w:rsid w:val="0023499C"/>
    <w:rsid w:val="002605D5"/>
    <w:rsid w:val="002C6B36"/>
    <w:rsid w:val="003D767A"/>
    <w:rsid w:val="0041590D"/>
    <w:rsid w:val="0047648E"/>
    <w:rsid w:val="004C0AED"/>
    <w:rsid w:val="00577F5E"/>
    <w:rsid w:val="0058424D"/>
    <w:rsid w:val="00595A45"/>
    <w:rsid w:val="005C090F"/>
    <w:rsid w:val="005D2F69"/>
    <w:rsid w:val="006032E2"/>
    <w:rsid w:val="00607C46"/>
    <w:rsid w:val="006101CB"/>
    <w:rsid w:val="00614D53"/>
    <w:rsid w:val="006B2789"/>
    <w:rsid w:val="006C55FF"/>
    <w:rsid w:val="006D01A8"/>
    <w:rsid w:val="006D10B3"/>
    <w:rsid w:val="00702126"/>
    <w:rsid w:val="0071282A"/>
    <w:rsid w:val="00751DA1"/>
    <w:rsid w:val="00765B41"/>
    <w:rsid w:val="00781B1A"/>
    <w:rsid w:val="007C737D"/>
    <w:rsid w:val="007E1EF4"/>
    <w:rsid w:val="007F2F07"/>
    <w:rsid w:val="008472C8"/>
    <w:rsid w:val="00847FC5"/>
    <w:rsid w:val="008B2182"/>
    <w:rsid w:val="008D7C0F"/>
    <w:rsid w:val="008F68DF"/>
    <w:rsid w:val="00971CD9"/>
    <w:rsid w:val="009D38D6"/>
    <w:rsid w:val="009D6880"/>
    <w:rsid w:val="009F6E1F"/>
    <w:rsid w:val="00A2088D"/>
    <w:rsid w:val="00A4207F"/>
    <w:rsid w:val="00B009D5"/>
    <w:rsid w:val="00B4524A"/>
    <w:rsid w:val="00B73D9B"/>
    <w:rsid w:val="00B74567"/>
    <w:rsid w:val="00B846FD"/>
    <w:rsid w:val="00B93C68"/>
    <w:rsid w:val="00C16162"/>
    <w:rsid w:val="00C3232D"/>
    <w:rsid w:val="00C8407B"/>
    <w:rsid w:val="00CD68B6"/>
    <w:rsid w:val="00CE19C3"/>
    <w:rsid w:val="00D04A44"/>
    <w:rsid w:val="00D65F3F"/>
    <w:rsid w:val="00D6638C"/>
    <w:rsid w:val="00E67044"/>
    <w:rsid w:val="00EA2E33"/>
    <w:rsid w:val="00EA685C"/>
    <w:rsid w:val="00EC05E8"/>
    <w:rsid w:val="00ED1CC6"/>
    <w:rsid w:val="00ED3B0D"/>
    <w:rsid w:val="00F55050"/>
    <w:rsid w:val="00FA4C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uvlaka2">
    <w:name w:val="Body Text Indent 2"/>
    <w:basedOn w:val="Normal"/>
    <w:link w:val="Tijeloteksta-uvlaka2Char"/>
    <w:uiPriority w:val="99"/>
    <w:semiHidden/>
    <w:unhideWhenUsed/>
    <w:rsid w:val="000C786A"/>
    <w:pPr>
      <w:spacing w:after="0" w:line="240" w:lineRule="auto"/>
      <w:ind w:left="-284"/>
      <w:jc w:val="both"/>
    </w:pPr>
    <w:rPr>
      <w:rFonts w:ascii="Times New Roman" w:eastAsia="Times New Roman" w:hAnsi="Times New Roman" w:cs="Times New Roman"/>
      <w:sz w:val="24"/>
      <w:szCs w:val="20"/>
    </w:rPr>
  </w:style>
  <w:style w:type="character" w:customStyle="1" w:styleId="Tijeloteksta-uvlaka2Char">
    <w:name w:val="Tijelo teksta - uvlaka 2 Char"/>
    <w:basedOn w:val="Zadanifontodlomka"/>
    <w:link w:val="Tijeloteksta-uvlaka2"/>
    <w:uiPriority w:val="99"/>
    <w:semiHidden/>
    <w:rsid w:val="000C786A"/>
    <w:rPr>
      <w:rFonts w:ascii="Times New Roman" w:eastAsia="Times New Roman" w:hAnsi="Times New Roman" w:cs="Times New Roman"/>
      <w:sz w:val="24"/>
      <w:szCs w:val="20"/>
    </w:rPr>
  </w:style>
  <w:style w:type="paragraph" w:styleId="Odlomakpopisa">
    <w:name w:val="List Paragraph"/>
    <w:basedOn w:val="Normal"/>
    <w:uiPriority w:val="34"/>
    <w:qFormat/>
    <w:rsid w:val="000C786A"/>
    <w:pPr>
      <w:spacing w:after="200" w:line="276" w:lineRule="auto"/>
      <w:ind w:left="720"/>
      <w:contextualSpacing/>
    </w:pPr>
  </w:style>
  <w:style w:type="paragraph" w:styleId="Podnoje">
    <w:name w:val="footer"/>
    <w:basedOn w:val="Normal"/>
    <w:link w:val="PodnojeChar"/>
    <w:uiPriority w:val="99"/>
    <w:unhideWhenUsed/>
    <w:rsid w:val="000C786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C786A"/>
  </w:style>
  <w:style w:type="table" w:styleId="Reetkatablice">
    <w:name w:val="Table Grid"/>
    <w:basedOn w:val="Obinatablica"/>
    <w:uiPriority w:val="59"/>
    <w:rsid w:val="000C78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02219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58424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842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uvlaka2">
    <w:name w:val="Body Text Indent 2"/>
    <w:basedOn w:val="Normal"/>
    <w:link w:val="Tijeloteksta-uvlaka2Char"/>
    <w:uiPriority w:val="99"/>
    <w:semiHidden/>
    <w:unhideWhenUsed/>
    <w:rsid w:val="000C786A"/>
    <w:pPr>
      <w:spacing w:after="0" w:line="240" w:lineRule="auto"/>
      <w:ind w:left="-284"/>
      <w:jc w:val="both"/>
    </w:pPr>
    <w:rPr>
      <w:rFonts w:ascii="Times New Roman" w:eastAsia="Times New Roman" w:hAnsi="Times New Roman" w:cs="Times New Roman"/>
      <w:sz w:val="24"/>
      <w:szCs w:val="20"/>
    </w:rPr>
  </w:style>
  <w:style w:type="character" w:customStyle="1" w:styleId="Tijeloteksta-uvlaka2Char">
    <w:name w:val="Tijelo teksta - uvlaka 2 Char"/>
    <w:basedOn w:val="Zadanifontodlomka"/>
    <w:link w:val="Tijeloteksta-uvlaka2"/>
    <w:uiPriority w:val="99"/>
    <w:semiHidden/>
    <w:rsid w:val="000C786A"/>
    <w:rPr>
      <w:rFonts w:ascii="Times New Roman" w:eastAsia="Times New Roman" w:hAnsi="Times New Roman" w:cs="Times New Roman"/>
      <w:sz w:val="24"/>
      <w:szCs w:val="20"/>
    </w:rPr>
  </w:style>
  <w:style w:type="paragraph" w:styleId="Odlomakpopisa">
    <w:name w:val="List Paragraph"/>
    <w:basedOn w:val="Normal"/>
    <w:uiPriority w:val="34"/>
    <w:qFormat/>
    <w:rsid w:val="000C786A"/>
    <w:pPr>
      <w:spacing w:after="200" w:line="276" w:lineRule="auto"/>
      <w:ind w:left="720"/>
      <w:contextualSpacing/>
    </w:pPr>
  </w:style>
  <w:style w:type="paragraph" w:styleId="Podnoje">
    <w:name w:val="footer"/>
    <w:basedOn w:val="Normal"/>
    <w:link w:val="PodnojeChar"/>
    <w:uiPriority w:val="99"/>
    <w:unhideWhenUsed/>
    <w:rsid w:val="000C786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C786A"/>
  </w:style>
  <w:style w:type="table" w:styleId="Reetkatablice">
    <w:name w:val="Table Grid"/>
    <w:basedOn w:val="Obinatablica"/>
    <w:uiPriority w:val="59"/>
    <w:rsid w:val="000C78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02219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58424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842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065">
      <w:bodyDiv w:val="1"/>
      <w:marLeft w:val="0"/>
      <w:marRight w:val="0"/>
      <w:marTop w:val="0"/>
      <w:marBottom w:val="0"/>
      <w:divBdr>
        <w:top w:val="none" w:sz="0" w:space="0" w:color="auto"/>
        <w:left w:val="none" w:sz="0" w:space="0" w:color="auto"/>
        <w:bottom w:val="none" w:sz="0" w:space="0" w:color="auto"/>
        <w:right w:val="none" w:sz="0" w:space="0" w:color="auto"/>
      </w:divBdr>
    </w:div>
    <w:div w:id="11342353">
      <w:bodyDiv w:val="1"/>
      <w:marLeft w:val="0"/>
      <w:marRight w:val="0"/>
      <w:marTop w:val="0"/>
      <w:marBottom w:val="0"/>
      <w:divBdr>
        <w:top w:val="none" w:sz="0" w:space="0" w:color="auto"/>
        <w:left w:val="none" w:sz="0" w:space="0" w:color="auto"/>
        <w:bottom w:val="none" w:sz="0" w:space="0" w:color="auto"/>
        <w:right w:val="none" w:sz="0" w:space="0" w:color="auto"/>
      </w:divBdr>
    </w:div>
    <w:div w:id="31003250">
      <w:bodyDiv w:val="1"/>
      <w:marLeft w:val="0"/>
      <w:marRight w:val="0"/>
      <w:marTop w:val="0"/>
      <w:marBottom w:val="0"/>
      <w:divBdr>
        <w:top w:val="none" w:sz="0" w:space="0" w:color="auto"/>
        <w:left w:val="none" w:sz="0" w:space="0" w:color="auto"/>
        <w:bottom w:val="none" w:sz="0" w:space="0" w:color="auto"/>
        <w:right w:val="none" w:sz="0" w:space="0" w:color="auto"/>
      </w:divBdr>
    </w:div>
    <w:div w:id="34239011">
      <w:bodyDiv w:val="1"/>
      <w:marLeft w:val="0"/>
      <w:marRight w:val="0"/>
      <w:marTop w:val="0"/>
      <w:marBottom w:val="0"/>
      <w:divBdr>
        <w:top w:val="none" w:sz="0" w:space="0" w:color="auto"/>
        <w:left w:val="none" w:sz="0" w:space="0" w:color="auto"/>
        <w:bottom w:val="none" w:sz="0" w:space="0" w:color="auto"/>
        <w:right w:val="none" w:sz="0" w:space="0" w:color="auto"/>
      </w:divBdr>
    </w:div>
    <w:div w:id="43218959">
      <w:bodyDiv w:val="1"/>
      <w:marLeft w:val="0"/>
      <w:marRight w:val="0"/>
      <w:marTop w:val="0"/>
      <w:marBottom w:val="0"/>
      <w:divBdr>
        <w:top w:val="none" w:sz="0" w:space="0" w:color="auto"/>
        <w:left w:val="none" w:sz="0" w:space="0" w:color="auto"/>
        <w:bottom w:val="none" w:sz="0" w:space="0" w:color="auto"/>
        <w:right w:val="none" w:sz="0" w:space="0" w:color="auto"/>
      </w:divBdr>
    </w:div>
    <w:div w:id="62990622">
      <w:bodyDiv w:val="1"/>
      <w:marLeft w:val="0"/>
      <w:marRight w:val="0"/>
      <w:marTop w:val="0"/>
      <w:marBottom w:val="0"/>
      <w:divBdr>
        <w:top w:val="none" w:sz="0" w:space="0" w:color="auto"/>
        <w:left w:val="none" w:sz="0" w:space="0" w:color="auto"/>
        <w:bottom w:val="none" w:sz="0" w:space="0" w:color="auto"/>
        <w:right w:val="none" w:sz="0" w:space="0" w:color="auto"/>
      </w:divBdr>
    </w:div>
    <w:div w:id="70472361">
      <w:bodyDiv w:val="1"/>
      <w:marLeft w:val="0"/>
      <w:marRight w:val="0"/>
      <w:marTop w:val="0"/>
      <w:marBottom w:val="0"/>
      <w:divBdr>
        <w:top w:val="none" w:sz="0" w:space="0" w:color="auto"/>
        <w:left w:val="none" w:sz="0" w:space="0" w:color="auto"/>
        <w:bottom w:val="none" w:sz="0" w:space="0" w:color="auto"/>
        <w:right w:val="none" w:sz="0" w:space="0" w:color="auto"/>
      </w:divBdr>
    </w:div>
    <w:div w:id="107546542">
      <w:bodyDiv w:val="1"/>
      <w:marLeft w:val="0"/>
      <w:marRight w:val="0"/>
      <w:marTop w:val="0"/>
      <w:marBottom w:val="0"/>
      <w:divBdr>
        <w:top w:val="none" w:sz="0" w:space="0" w:color="auto"/>
        <w:left w:val="none" w:sz="0" w:space="0" w:color="auto"/>
        <w:bottom w:val="none" w:sz="0" w:space="0" w:color="auto"/>
        <w:right w:val="none" w:sz="0" w:space="0" w:color="auto"/>
      </w:divBdr>
    </w:div>
    <w:div w:id="142702829">
      <w:bodyDiv w:val="1"/>
      <w:marLeft w:val="0"/>
      <w:marRight w:val="0"/>
      <w:marTop w:val="0"/>
      <w:marBottom w:val="0"/>
      <w:divBdr>
        <w:top w:val="none" w:sz="0" w:space="0" w:color="auto"/>
        <w:left w:val="none" w:sz="0" w:space="0" w:color="auto"/>
        <w:bottom w:val="none" w:sz="0" w:space="0" w:color="auto"/>
        <w:right w:val="none" w:sz="0" w:space="0" w:color="auto"/>
      </w:divBdr>
    </w:div>
    <w:div w:id="190073829">
      <w:bodyDiv w:val="1"/>
      <w:marLeft w:val="0"/>
      <w:marRight w:val="0"/>
      <w:marTop w:val="0"/>
      <w:marBottom w:val="0"/>
      <w:divBdr>
        <w:top w:val="none" w:sz="0" w:space="0" w:color="auto"/>
        <w:left w:val="none" w:sz="0" w:space="0" w:color="auto"/>
        <w:bottom w:val="none" w:sz="0" w:space="0" w:color="auto"/>
        <w:right w:val="none" w:sz="0" w:space="0" w:color="auto"/>
      </w:divBdr>
    </w:div>
    <w:div w:id="213280102">
      <w:bodyDiv w:val="1"/>
      <w:marLeft w:val="0"/>
      <w:marRight w:val="0"/>
      <w:marTop w:val="0"/>
      <w:marBottom w:val="0"/>
      <w:divBdr>
        <w:top w:val="none" w:sz="0" w:space="0" w:color="auto"/>
        <w:left w:val="none" w:sz="0" w:space="0" w:color="auto"/>
        <w:bottom w:val="none" w:sz="0" w:space="0" w:color="auto"/>
        <w:right w:val="none" w:sz="0" w:space="0" w:color="auto"/>
      </w:divBdr>
    </w:div>
    <w:div w:id="223680581">
      <w:bodyDiv w:val="1"/>
      <w:marLeft w:val="0"/>
      <w:marRight w:val="0"/>
      <w:marTop w:val="0"/>
      <w:marBottom w:val="0"/>
      <w:divBdr>
        <w:top w:val="none" w:sz="0" w:space="0" w:color="auto"/>
        <w:left w:val="none" w:sz="0" w:space="0" w:color="auto"/>
        <w:bottom w:val="none" w:sz="0" w:space="0" w:color="auto"/>
        <w:right w:val="none" w:sz="0" w:space="0" w:color="auto"/>
      </w:divBdr>
    </w:div>
    <w:div w:id="230776462">
      <w:bodyDiv w:val="1"/>
      <w:marLeft w:val="0"/>
      <w:marRight w:val="0"/>
      <w:marTop w:val="0"/>
      <w:marBottom w:val="0"/>
      <w:divBdr>
        <w:top w:val="none" w:sz="0" w:space="0" w:color="auto"/>
        <w:left w:val="none" w:sz="0" w:space="0" w:color="auto"/>
        <w:bottom w:val="none" w:sz="0" w:space="0" w:color="auto"/>
        <w:right w:val="none" w:sz="0" w:space="0" w:color="auto"/>
      </w:divBdr>
    </w:div>
    <w:div w:id="234055154">
      <w:bodyDiv w:val="1"/>
      <w:marLeft w:val="0"/>
      <w:marRight w:val="0"/>
      <w:marTop w:val="0"/>
      <w:marBottom w:val="0"/>
      <w:divBdr>
        <w:top w:val="none" w:sz="0" w:space="0" w:color="auto"/>
        <w:left w:val="none" w:sz="0" w:space="0" w:color="auto"/>
        <w:bottom w:val="none" w:sz="0" w:space="0" w:color="auto"/>
        <w:right w:val="none" w:sz="0" w:space="0" w:color="auto"/>
      </w:divBdr>
    </w:div>
    <w:div w:id="291136850">
      <w:bodyDiv w:val="1"/>
      <w:marLeft w:val="0"/>
      <w:marRight w:val="0"/>
      <w:marTop w:val="0"/>
      <w:marBottom w:val="0"/>
      <w:divBdr>
        <w:top w:val="none" w:sz="0" w:space="0" w:color="auto"/>
        <w:left w:val="none" w:sz="0" w:space="0" w:color="auto"/>
        <w:bottom w:val="none" w:sz="0" w:space="0" w:color="auto"/>
        <w:right w:val="none" w:sz="0" w:space="0" w:color="auto"/>
      </w:divBdr>
    </w:div>
    <w:div w:id="293415371">
      <w:bodyDiv w:val="1"/>
      <w:marLeft w:val="0"/>
      <w:marRight w:val="0"/>
      <w:marTop w:val="0"/>
      <w:marBottom w:val="0"/>
      <w:divBdr>
        <w:top w:val="none" w:sz="0" w:space="0" w:color="auto"/>
        <w:left w:val="none" w:sz="0" w:space="0" w:color="auto"/>
        <w:bottom w:val="none" w:sz="0" w:space="0" w:color="auto"/>
        <w:right w:val="none" w:sz="0" w:space="0" w:color="auto"/>
      </w:divBdr>
    </w:div>
    <w:div w:id="296648000">
      <w:bodyDiv w:val="1"/>
      <w:marLeft w:val="0"/>
      <w:marRight w:val="0"/>
      <w:marTop w:val="0"/>
      <w:marBottom w:val="0"/>
      <w:divBdr>
        <w:top w:val="none" w:sz="0" w:space="0" w:color="auto"/>
        <w:left w:val="none" w:sz="0" w:space="0" w:color="auto"/>
        <w:bottom w:val="none" w:sz="0" w:space="0" w:color="auto"/>
        <w:right w:val="none" w:sz="0" w:space="0" w:color="auto"/>
      </w:divBdr>
    </w:div>
    <w:div w:id="300313027">
      <w:bodyDiv w:val="1"/>
      <w:marLeft w:val="0"/>
      <w:marRight w:val="0"/>
      <w:marTop w:val="0"/>
      <w:marBottom w:val="0"/>
      <w:divBdr>
        <w:top w:val="none" w:sz="0" w:space="0" w:color="auto"/>
        <w:left w:val="none" w:sz="0" w:space="0" w:color="auto"/>
        <w:bottom w:val="none" w:sz="0" w:space="0" w:color="auto"/>
        <w:right w:val="none" w:sz="0" w:space="0" w:color="auto"/>
      </w:divBdr>
    </w:div>
    <w:div w:id="307907800">
      <w:bodyDiv w:val="1"/>
      <w:marLeft w:val="0"/>
      <w:marRight w:val="0"/>
      <w:marTop w:val="0"/>
      <w:marBottom w:val="0"/>
      <w:divBdr>
        <w:top w:val="none" w:sz="0" w:space="0" w:color="auto"/>
        <w:left w:val="none" w:sz="0" w:space="0" w:color="auto"/>
        <w:bottom w:val="none" w:sz="0" w:space="0" w:color="auto"/>
        <w:right w:val="none" w:sz="0" w:space="0" w:color="auto"/>
      </w:divBdr>
    </w:div>
    <w:div w:id="348871390">
      <w:bodyDiv w:val="1"/>
      <w:marLeft w:val="0"/>
      <w:marRight w:val="0"/>
      <w:marTop w:val="0"/>
      <w:marBottom w:val="0"/>
      <w:divBdr>
        <w:top w:val="none" w:sz="0" w:space="0" w:color="auto"/>
        <w:left w:val="none" w:sz="0" w:space="0" w:color="auto"/>
        <w:bottom w:val="none" w:sz="0" w:space="0" w:color="auto"/>
        <w:right w:val="none" w:sz="0" w:space="0" w:color="auto"/>
      </w:divBdr>
    </w:div>
    <w:div w:id="353117079">
      <w:bodyDiv w:val="1"/>
      <w:marLeft w:val="0"/>
      <w:marRight w:val="0"/>
      <w:marTop w:val="0"/>
      <w:marBottom w:val="0"/>
      <w:divBdr>
        <w:top w:val="none" w:sz="0" w:space="0" w:color="auto"/>
        <w:left w:val="none" w:sz="0" w:space="0" w:color="auto"/>
        <w:bottom w:val="none" w:sz="0" w:space="0" w:color="auto"/>
        <w:right w:val="none" w:sz="0" w:space="0" w:color="auto"/>
      </w:divBdr>
    </w:div>
    <w:div w:id="353960343">
      <w:bodyDiv w:val="1"/>
      <w:marLeft w:val="0"/>
      <w:marRight w:val="0"/>
      <w:marTop w:val="0"/>
      <w:marBottom w:val="0"/>
      <w:divBdr>
        <w:top w:val="none" w:sz="0" w:space="0" w:color="auto"/>
        <w:left w:val="none" w:sz="0" w:space="0" w:color="auto"/>
        <w:bottom w:val="none" w:sz="0" w:space="0" w:color="auto"/>
        <w:right w:val="none" w:sz="0" w:space="0" w:color="auto"/>
      </w:divBdr>
    </w:div>
    <w:div w:id="374817178">
      <w:bodyDiv w:val="1"/>
      <w:marLeft w:val="0"/>
      <w:marRight w:val="0"/>
      <w:marTop w:val="0"/>
      <w:marBottom w:val="0"/>
      <w:divBdr>
        <w:top w:val="none" w:sz="0" w:space="0" w:color="auto"/>
        <w:left w:val="none" w:sz="0" w:space="0" w:color="auto"/>
        <w:bottom w:val="none" w:sz="0" w:space="0" w:color="auto"/>
        <w:right w:val="none" w:sz="0" w:space="0" w:color="auto"/>
      </w:divBdr>
    </w:div>
    <w:div w:id="404185597">
      <w:bodyDiv w:val="1"/>
      <w:marLeft w:val="0"/>
      <w:marRight w:val="0"/>
      <w:marTop w:val="0"/>
      <w:marBottom w:val="0"/>
      <w:divBdr>
        <w:top w:val="none" w:sz="0" w:space="0" w:color="auto"/>
        <w:left w:val="none" w:sz="0" w:space="0" w:color="auto"/>
        <w:bottom w:val="none" w:sz="0" w:space="0" w:color="auto"/>
        <w:right w:val="none" w:sz="0" w:space="0" w:color="auto"/>
      </w:divBdr>
    </w:div>
    <w:div w:id="410659698">
      <w:bodyDiv w:val="1"/>
      <w:marLeft w:val="0"/>
      <w:marRight w:val="0"/>
      <w:marTop w:val="0"/>
      <w:marBottom w:val="0"/>
      <w:divBdr>
        <w:top w:val="none" w:sz="0" w:space="0" w:color="auto"/>
        <w:left w:val="none" w:sz="0" w:space="0" w:color="auto"/>
        <w:bottom w:val="none" w:sz="0" w:space="0" w:color="auto"/>
        <w:right w:val="none" w:sz="0" w:space="0" w:color="auto"/>
      </w:divBdr>
    </w:div>
    <w:div w:id="416907174">
      <w:bodyDiv w:val="1"/>
      <w:marLeft w:val="0"/>
      <w:marRight w:val="0"/>
      <w:marTop w:val="0"/>
      <w:marBottom w:val="0"/>
      <w:divBdr>
        <w:top w:val="none" w:sz="0" w:space="0" w:color="auto"/>
        <w:left w:val="none" w:sz="0" w:space="0" w:color="auto"/>
        <w:bottom w:val="none" w:sz="0" w:space="0" w:color="auto"/>
        <w:right w:val="none" w:sz="0" w:space="0" w:color="auto"/>
      </w:divBdr>
    </w:div>
    <w:div w:id="431316903">
      <w:bodyDiv w:val="1"/>
      <w:marLeft w:val="0"/>
      <w:marRight w:val="0"/>
      <w:marTop w:val="0"/>
      <w:marBottom w:val="0"/>
      <w:divBdr>
        <w:top w:val="none" w:sz="0" w:space="0" w:color="auto"/>
        <w:left w:val="none" w:sz="0" w:space="0" w:color="auto"/>
        <w:bottom w:val="none" w:sz="0" w:space="0" w:color="auto"/>
        <w:right w:val="none" w:sz="0" w:space="0" w:color="auto"/>
      </w:divBdr>
    </w:div>
    <w:div w:id="517357170">
      <w:bodyDiv w:val="1"/>
      <w:marLeft w:val="0"/>
      <w:marRight w:val="0"/>
      <w:marTop w:val="0"/>
      <w:marBottom w:val="0"/>
      <w:divBdr>
        <w:top w:val="none" w:sz="0" w:space="0" w:color="auto"/>
        <w:left w:val="none" w:sz="0" w:space="0" w:color="auto"/>
        <w:bottom w:val="none" w:sz="0" w:space="0" w:color="auto"/>
        <w:right w:val="none" w:sz="0" w:space="0" w:color="auto"/>
      </w:divBdr>
    </w:div>
    <w:div w:id="553006650">
      <w:bodyDiv w:val="1"/>
      <w:marLeft w:val="0"/>
      <w:marRight w:val="0"/>
      <w:marTop w:val="0"/>
      <w:marBottom w:val="0"/>
      <w:divBdr>
        <w:top w:val="none" w:sz="0" w:space="0" w:color="auto"/>
        <w:left w:val="none" w:sz="0" w:space="0" w:color="auto"/>
        <w:bottom w:val="none" w:sz="0" w:space="0" w:color="auto"/>
        <w:right w:val="none" w:sz="0" w:space="0" w:color="auto"/>
      </w:divBdr>
    </w:div>
    <w:div w:id="557936887">
      <w:bodyDiv w:val="1"/>
      <w:marLeft w:val="0"/>
      <w:marRight w:val="0"/>
      <w:marTop w:val="0"/>
      <w:marBottom w:val="0"/>
      <w:divBdr>
        <w:top w:val="none" w:sz="0" w:space="0" w:color="auto"/>
        <w:left w:val="none" w:sz="0" w:space="0" w:color="auto"/>
        <w:bottom w:val="none" w:sz="0" w:space="0" w:color="auto"/>
        <w:right w:val="none" w:sz="0" w:space="0" w:color="auto"/>
      </w:divBdr>
    </w:div>
    <w:div w:id="641541169">
      <w:bodyDiv w:val="1"/>
      <w:marLeft w:val="0"/>
      <w:marRight w:val="0"/>
      <w:marTop w:val="0"/>
      <w:marBottom w:val="0"/>
      <w:divBdr>
        <w:top w:val="none" w:sz="0" w:space="0" w:color="auto"/>
        <w:left w:val="none" w:sz="0" w:space="0" w:color="auto"/>
        <w:bottom w:val="none" w:sz="0" w:space="0" w:color="auto"/>
        <w:right w:val="none" w:sz="0" w:space="0" w:color="auto"/>
      </w:divBdr>
    </w:div>
    <w:div w:id="667902141">
      <w:bodyDiv w:val="1"/>
      <w:marLeft w:val="0"/>
      <w:marRight w:val="0"/>
      <w:marTop w:val="0"/>
      <w:marBottom w:val="0"/>
      <w:divBdr>
        <w:top w:val="none" w:sz="0" w:space="0" w:color="auto"/>
        <w:left w:val="none" w:sz="0" w:space="0" w:color="auto"/>
        <w:bottom w:val="none" w:sz="0" w:space="0" w:color="auto"/>
        <w:right w:val="none" w:sz="0" w:space="0" w:color="auto"/>
      </w:divBdr>
    </w:div>
    <w:div w:id="674185721">
      <w:bodyDiv w:val="1"/>
      <w:marLeft w:val="0"/>
      <w:marRight w:val="0"/>
      <w:marTop w:val="0"/>
      <w:marBottom w:val="0"/>
      <w:divBdr>
        <w:top w:val="none" w:sz="0" w:space="0" w:color="auto"/>
        <w:left w:val="none" w:sz="0" w:space="0" w:color="auto"/>
        <w:bottom w:val="none" w:sz="0" w:space="0" w:color="auto"/>
        <w:right w:val="none" w:sz="0" w:space="0" w:color="auto"/>
      </w:divBdr>
    </w:div>
    <w:div w:id="722094024">
      <w:bodyDiv w:val="1"/>
      <w:marLeft w:val="0"/>
      <w:marRight w:val="0"/>
      <w:marTop w:val="0"/>
      <w:marBottom w:val="0"/>
      <w:divBdr>
        <w:top w:val="none" w:sz="0" w:space="0" w:color="auto"/>
        <w:left w:val="none" w:sz="0" w:space="0" w:color="auto"/>
        <w:bottom w:val="none" w:sz="0" w:space="0" w:color="auto"/>
        <w:right w:val="none" w:sz="0" w:space="0" w:color="auto"/>
      </w:divBdr>
    </w:div>
    <w:div w:id="732043343">
      <w:bodyDiv w:val="1"/>
      <w:marLeft w:val="0"/>
      <w:marRight w:val="0"/>
      <w:marTop w:val="0"/>
      <w:marBottom w:val="0"/>
      <w:divBdr>
        <w:top w:val="none" w:sz="0" w:space="0" w:color="auto"/>
        <w:left w:val="none" w:sz="0" w:space="0" w:color="auto"/>
        <w:bottom w:val="none" w:sz="0" w:space="0" w:color="auto"/>
        <w:right w:val="none" w:sz="0" w:space="0" w:color="auto"/>
      </w:divBdr>
    </w:div>
    <w:div w:id="732853251">
      <w:bodyDiv w:val="1"/>
      <w:marLeft w:val="0"/>
      <w:marRight w:val="0"/>
      <w:marTop w:val="0"/>
      <w:marBottom w:val="0"/>
      <w:divBdr>
        <w:top w:val="none" w:sz="0" w:space="0" w:color="auto"/>
        <w:left w:val="none" w:sz="0" w:space="0" w:color="auto"/>
        <w:bottom w:val="none" w:sz="0" w:space="0" w:color="auto"/>
        <w:right w:val="none" w:sz="0" w:space="0" w:color="auto"/>
      </w:divBdr>
    </w:div>
    <w:div w:id="778916442">
      <w:bodyDiv w:val="1"/>
      <w:marLeft w:val="0"/>
      <w:marRight w:val="0"/>
      <w:marTop w:val="0"/>
      <w:marBottom w:val="0"/>
      <w:divBdr>
        <w:top w:val="none" w:sz="0" w:space="0" w:color="auto"/>
        <w:left w:val="none" w:sz="0" w:space="0" w:color="auto"/>
        <w:bottom w:val="none" w:sz="0" w:space="0" w:color="auto"/>
        <w:right w:val="none" w:sz="0" w:space="0" w:color="auto"/>
      </w:divBdr>
    </w:div>
    <w:div w:id="784470782">
      <w:bodyDiv w:val="1"/>
      <w:marLeft w:val="0"/>
      <w:marRight w:val="0"/>
      <w:marTop w:val="0"/>
      <w:marBottom w:val="0"/>
      <w:divBdr>
        <w:top w:val="none" w:sz="0" w:space="0" w:color="auto"/>
        <w:left w:val="none" w:sz="0" w:space="0" w:color="auto"/>
        <w:bottom w:val="none" w:sz="0" w:space="0" w:color="auto"/>
        <w:right w:val="none" w:sz="0" w:space="0" w:color="auto"/>
      </w:divBdr>
    </w:div>
    <w:div w:id="791173119">
      <w:bodyDiv w:val="1"/>
      <w:marLeft w:val="0"/>
      <w:marRight w:val="0"/>
      <w:marTop w:val="0"/>
      <w:marBottom w:val="0"/>
      <w:divBdr>
        <w:top w:val="none" w:sz="0" w:space="0" w:color="auto"/>
        <w:left w:val="none" w:sz="0" w:space="0" w:color="auto"/>
        <w:bottom w:val="none" w:sz="0" w:space="0" w:color="auto"/>
        <w:right w:val="none" w:sz="0" w:space="0" w:color="auto"/>
      </w:divBdr>
    </w:div>
    <w:div w:id="799806935">
      <w:bodyDiv w:val="1"/>
      <w:marLeft w:val="0"/>
      <w:marRight w:val="0"/>
      <w:marTop w:val="0"/>
      <w:marBottom w:val="0"/>
      <w:divBdr>
        <w:top w:val="none" w:sz="0" w:space="0" w:color="auto"/>
        <w:left w:val="none" w:sz="0" w:space="0" w:color="auto"/>
        <w:bottom w:val="none" w:sz="0" w:space="0" w:color="auto"/>
        <w:right w:val="none" w:sz="0" w:space="0" w:color="auto"/>
      </w:divBdr>
    </w:div>
    <w:div w:id="845023216">
      <w:bodyDiv w:val="1"/>
      <w:marLeft w:val="0"/>
      <w:marRight w:val="0"/>
      <w:marTop w:val="0"/>
      <w:marBottom w:val="0"/>
      <w:divBdr>
        <w:top w:val="none" w:sz="0" w:space="0" w:color="auto"/>
        <w:left w:val="none" w:sz="0" w:space="0" w:color="auto"/>
        <w:bottom w:val="none" w:sz="0" w:space="0" w:color="auto"/>
        <w:right w:val="none" w:sz="0" w:space="0" w:color="auto"/>
      </w:divBdr>
    </w:div>
    <w:div w:id="856432591">
      <w:bodyDiv w:val="1"/>
      <w:marLeft w:val="0"/>
      <w:marRight w:val="0"/>
      <w:marTop w:val="0"/>
      <w:marBottom w:val="0"/>
      <w:divBdr>
        <w:top w:val="none" w:sz="0" w:space="0" w:color="auto"/>
        <w:left w:val="none" w:sz="0" w:space="0" w:color="auto"/>
        <w:bottom w:val="none" w:sz="0" w:space="0" w:color="auto"/>
        <w:right w:val="none" w:sz="0" w:space="0" w:color="auto"/>
      </w:divBdr>
    </w:div>
    <w:div w:id="872350811">
      <w:bodyDiv w:val="1"/>
      <w:marLeft w:val="0"/>
      <w:marRight w:val="0"/>
      <w:marTop w:val="0"/>
      <w:marBottom w:val="0"/>
      <w:divBdr>
        <w:top w:val="none" w:sz="0" w:space="0" w:color="auto"/>
        <w:left w:val="none" w:sz="0" w:space="0" w:color="auto"/>
        <w:bottom w:val="none" w:sz="0" w:space="0" w:color="auto"/>
        <w:right w:val="none" w:sz="0" w:space="0" w:color="auto"/>
      </w:divBdr>
    </w:div>
    <w:div w:id="915748798">
      <w:bodyDiv w:val="1"/>
      <w:marLeft w:val="0"/>
      <w:marRight w:val="0"/>
      <w:marTop w:val="0"/>
      <w:marBottom w:val="0"/>
      <w:divBdr>
        <w:top w:val="none" w:sz="0" w:space="0" w:color="auto"/>
        <w:left w:val="none" w:sz="0" w:space="0" w:color="auto"/>
        <w:bottom w:val="none" w:sz="0" w:space="0" w:color="auto"/>
        <w:right w:val="none" w:sz="0" w:space="0" w:color="auto"/>
      </w:divBdr>
    </w:div>
    <w:div w:id="915935503">
      <w:bodyDiv w:val="1"/>
      <w:marLeft w:val="0"/>
      <w:marRight w:val="0"/>
      <w:marTop w:val="0"/>
      <w:marBottom w:val="0"/>
      <w:divBdr>
        <w:top w:val="none" w:sz="0" w:space="0" w:color="auto"/>
        <w:left w:val="none" w:sz="0" w:space="0" w:color="auto"/>
        <w:bottom w:val="none" w:sz="0" w:space="0" w:color="auto"/>
        <w:right w:val="none" w:sz="0" w:space="0" w:color="auto"/>
      </w:divBdr>
    </w:div>
    <w:div w:id="1026711810">
      <w:bodyDiv w:val="1"/>
      <w:marLeft w:val="0"/>
      <w:marRight w:val="0"/>
      <w:marTop w:val="0"/>
      <w:marBottom w:val="0"/>
      <w:divBdr>
        <w:top w:val="none" w:sz="0" w:space="0" w:color="auto"/>
        <w:left w:val="none" w:sz="0" w:space="0" w:color="auto"/>
        <w:bottom w:val="none" w:sz="0" w:space="0" w:color="auto"/>
        <w:right w:val="none" w:sz="0" w:space="0" w:color="auto"/>
      </w:divBdr>
    </w:div>
    <w:div w:id="1039401846">
      <w:bodyDiv w:val="1"/>
      <w:marLeft w:val="0"/>
      <w:marRight w:val="0"/>
      <w:marTop w:val="0"/>
      <w:marBottom w:val="0"/>
      <w:divBdr>
        <w:top w:val="none" w:sz="0" w:space="0" w:color="auto"/>
        <w:left w:val="none" w:sz="0" w:space="0" w:color="auto"/>
        <w:bottom w:val="none" w:sz="0" w:space="0" w:color="auto"/>
        <w:right w:val="none" w:sz="0" w:space="0" w:color="auto"/>
      </w:divBdr>
    </w:div>
    <w:div w:id="1170950610">
      <w:bodyDiv w:val="1"/>
      <w:marLeft w:val="0"/>
      <w:marRight w:val="0"/>
      <w:marTop w:val="0"/>
      <w:marBottom w:val="0"/>
      <w:divBdr>
        <w:top w:val="none" w:sz="0" w:space="0" w:color="auto"/>
        <w:left w:val="none" w:sz="0" w:space="0" w:color="auto"/>
        <w:bottom w:val="none" w:sz="0" w:space="0" w:color="auto"/>
        <w:right w:val="none" w:sz="0" w:space="0" w:color="auto"/>
      </w:divBdr>
    </w:div>
    <w:div w:id="1194273012">
      <w:bodyDiv w:val="1"/>
      <w:marLeft w:val="0"/>
      <w:marRight w:val="0"/>
      <w:marTop w:val="0"/>
      <w:marBottom w:val="0"/>
      <w:divBdr>
        <w:top w:val="none" w:sz="0" w:space="0" w:color="auto"/>
        <w:left w:val="none" w:sz="0" w:space="0" w:color="auto"/>
        <w:bottom w:val="none" w:sz="0" w:space="0" w:color="auto"/>
        <w:right w:val="none" w:sz="0" w:space="0" w:color="auto"/>
      </w:divBdr>
    </w:div>
    <w:div w:id="1241060888">
      <w:bodyDiv w:val="1"/>
      <w:marLeft w:val="0"/>
      <w:marRight w:val="0"/>
      <w:marTop w:val="0"/>
      <w:marBottom w:val="0"/>
      <w:divBdr>
        <w:top w:val="none" w:sz="0" w:space="0" w:color="auto"/>
        <w:left w:val="none" w:sz="0" w:space="0" w:color="auto"/>
        <w:bottom w:val="none" w:sz="0" w:space="0" w:color="auto"/>
        <w:right w:val="none" w:sz="0" w:space="0" w:color="auto"/>
      </w:divBdr>
    </w:div>
    <w:div w:id="1248348315">
      <w:bodyDiv w:val="1"/>
      <w:marLeft w:val="0"/>
      <w:marRight w:val="0"/>
      <w:marTop w:val="0"/>
      <w:marBottom w:val="0"/>
      <w:divBdr>
        <w:top w:val="none" w:sz="0" w:space="0" w:color="auto"/>
        <w:left w:val="none" w:sz="0" w:space="0" w:color="auto"/>
        <w:bottom w:val="none" w:sz="0" w:space="0" w:color="auto"/>
        <w:right w:val="none" w:sz="0" w:space="0" w:color="auto"/>
      </w:divBdr>
    </w:div>
    <w:div w:id="1251158652">
      <w:bodyDiv w:val="1"/>
      <w:marLeft w:val="0"/>
      <w:marRight w:val="0"/>
      <w:marTop w:val="0"/>
      <w:marBottom w:val="0"/>
      <w:divBdr>
        <w:top w:val="none" w:sz="0" w:space="0" w:color="auto"/>
        <w:left w:val="none" w:sz="0" w:space="0" w:color="auto"/>
        <w:bottom w:val="none" w:sz="0" w:space="0" w:color="auto"/>
        <w:right w:val="none" w:sz="0" w:space="0" w:color="auto"/>
      </w:divBdr>
    </w:div>
    <w:div w:id="1259673287">
      <w:bodyDiv w:val="1"/>
      <w:marLeft w:val="0"/>
      <w:marRight w:val="0"/>
      <w:marTop w:val="0"/>
      <w:marBottom w:val="0"/>
      <w:divBdr>
        <w:top w:val="none" w:sz="0" w:space="0" w:color="auto"/>
        <w:left w:val="none" w:sz="0" w:space="0" w:color="auto"/>
        <w:bottom w:val="none" w:sz="0" w:space="0" w:color="auto"/>
        <w:right w:val="none" w:sz="0" w:space="0" w:color="auto"/>
      </w:divBdr>
    </w:div>
    <w:div w:id="1273518212">
      <w:bodyDiv w:val="1"/>
      <w:marLeft w:val="0"/>
      <w:marRight w:val="0"/>
      <w:marTop w:val="0"/>
      <w:marBottom w:val="0"/>
      <w:divBdr>
        <w:top w:val="none" w:sz="0" w:space="0" w:color="auto"/>
        <w:left w:val="none" w:sz="0" w:space="0" w:color="auto"/>
        <w:bottom w:val="none" w:sz="0" w:space="0" w:color="auto"/>
        <w:right w:val="none" w:sz="0" w:space="0" w:color="auto"/>
      </w:divBdr>
    </w:div>
    <w:div w:id="1298950109">
      <w:bodyDiv w:val="1"/>
      <w:marLeft w:val="0"/>
      <w:marRight w:val="0"/>
      <w:marTop w:val="0"/>
      <w:marBottom w:val="0"/>
      <w:divBdr>
        <w:top w:val="none" w:sz="0" w:space="0" w:color="auto"/>
        <w:left w:val="none" w:sz="0" w:space="0" w:color="auto"/>
        <w:bottom w:val="none" w:sz="0" w:space="0" w:color="auto"/>
        <w:right w:val="none" w:sz="0" w:space="0" w:color="auto"/>
      </w:divBdr>
    </w:div>
    <w:div w:id="1300769867">
      <w:bodyDiv w:val="1"/>
      <w:marLeft w:val="0"/>
      <w:marRight w:val="0"/>
      <w:marTop w:val="0"/>
      <w:marBottom w:val="0"/>
      <w:divBdr>
        <w:top w:val="none" w:sz="0" w:space="0" w:color="auto"/>
        <w:left w:val="none" w:sz="0" w:space="0" w:color="auto"/>
        <w:bottom w:val="none" w:sz="0" w:space="0" w:color="auto"/>
        <w:right w:val="none" w:sz="0" w:space="0" w:color="auto"/>
      </w:divBdr>
    </w:div>
    <w:div w:id="1316177126">
      <w:bodyDiv w:val="1"/>
      <w:marLeft w:val="0"/>
      <w:marRight w:val="0"/>
      <w:marTop w:val="0"/>
      <w:marBottom w:val="0"/>
      <w:divBdr>
        <w:top w:val="none" w:sz="0" w:space="0" w:color="auto"/>
        <w:left w:val="none" w:sz="0" w:space="0" w:color="auto"/>
        <w:bottom w:val="none" w:sz="0" w:space="0" w:color="auto"/>
        <w:right w:val="none" w:sz="0" w:space="0" w:color="auto"/>
      </w:divBdr>
    </w:div>
    <w:div w:id="1407991174">
      <w:bodyDiv w:val="1"/>
      <w:marLeft w:val="0"/>
      <w:marRight w:val="0"/>
      <w:marTop w:val="0"/>
      <w:marBottom w:val="0"/>
      <w:divBdr>
        <w:top w:val="none" w:sz="0" w:space="0" w:color="auto"/>
        <w:left w:val="none" w:sz="0" w:space="0" w:color="auto"/>
        <w:bottom w:val="none" w:sz="0" w:space="0" w:color="auto"/>
        <w:right w:val="none" w:sz="0" w:space="0" w:color="auto"/>
      </w:divBdr>
    </w:div>
    <w:div w:id="1419398353">
      <w:bodyDiv w:val="1"/>
      <w:marLeft w:val="0"/>
      <w:marRight w:val="0"/>
      <w:marTop w:val="0"/>
      <w:marBottom w:val="0"/>
      <w:divBdr>
        <w:top w:val="none" w:sz="0" w:space="0" w:color="auto"/>
        <w:left w:val="none" w:sz="0" w:space="0" w:color="auto"/>
        <w:bottom w:val="none" w:sz="0" w:space="0" w:color="auto"/>
        <w:right w:val="none" w:sz="0" w:space="0" w:color="auto"/>
      </w:divBdr>
    </w:div>
    <w:div w:id="1470325294">
      <w:bodyDiv w:val="1"/>
      <w:marLeft w:val="0"/>
      <w:marRight w:val="0"/>
      <w:marTop w:val="0"/>
      <w:marBottom w:val="0"/>
      <w:divBdr>
        <w:top w:val="none" w:sz="0" w:space="0" w:color="auto"/>
        <w:left w:val="none" w:sz="0" w:space="0" w:color="auto"/>
        <w:bottom w:val="none" w:sz="0" w:space="0" w:color="auto"/>
        <w:right w:val="none" w:sz="0" w:space="0" w:color="auto"/>
      </w:divBdr>
    </w:div>
    <w:div w:id="1480030470">
      <w:bodyDiv w:val="1"/>
      <w:marLeft w:val="0"/>
      <w:marRight w:val="0"/>
      <w:marTop w:val="0"/>
      <w:marBottom w:val="0"/>
      <w:divBdr>
        <w:top w:val="none" w:sz="0" w:space="0" w:color="auto"/>
        <w:left w:val="none" w:sz="0" w:space="0" w:color="auto"/>
        <w:bottom w:val="none" w:sz="0" w:space="0" w:color="auto"/>
        <w:right w:val="none" w:sz="0" w:space="0" w:color="auto"/>
      </w:divBdr>
    </w:div>
    <w:div w:id="1482574614">
      <w:bodyDiv w:val="1"/>
      <w:marLeft w:val="0"/>
      <w:marRight w:val="0"/>
      <w:marTop w:val="0"/>
      <w:marBottom w:val="0"/>
      <w:divBdr>
        <w:top w:val="none" w:sz="0" w:space="0" w:color="auto"/>
        <w:left w:val="none" w:sz="0" w:space="0" w:color="auto"/>
        <w:bottom w:val="none" w:sz="0" w:space="0" w:color="auto"/>
        <w:right w:val="none" w:sz="0" w:space="0" w:color="auto"/>
      </w:divBdr>
    </w:div>
    <w:div w:id="1497645815">
      <w:bodyDiv w:val="1"/>
      <w:marLeft w:val="0"/>
      <w:marRight w:val="0"/>
      <w:marTop w:val="0"/>
      <w:marBottom w:val="0"/>
      <w:divBdr>
        <w:top w:val="none" w:sz="0" w:space="0" w:color="auto"/>
        <w:left w:val="none" w:sz="0" w:space="0" w:color="auto"/>
        <w:bottom w:val="none" w:sz="0" w:space="0" w:color="auto"/>
        <w:right w:val="none" w:sz="0" w:space="0" w:color="auto"/>
      </w:divBdr>
    </w:div>
    <w:div w:id="1514567567">
      <w:bodyDiv w:val="1"/>
      <w:marLeft w:val="0"/>
      <w:marRight w:val="0"/>
      <w:marTop w:val="0"/>
      <w:marBottom w:val="0"/>
      <w:divBdr>
        <w:top w:val="none" w:sz="0" w:space="0" w:color="auto"/>
        <w:left w:val="none" w:sz="0" w:space="0" w:color="auto"/>
        <w:bottom w:val="none" w:sz="0" w:space="0" w:color="auto"/>
        <w:right w:val="none" w:sz="0" w:space="0" w:color="auto"/>
      </w:divBdr>
    </w:div>
    <w:div w:id="1528593659">
      <w:bodyDiv w:val="1"/>
      <w:marLeft w:val="0"/>
      <w:marRight w:val="0"/>
      <w:marTop w:val="0"/>
      <w:marBottom w:val="0"/>
      <w:divBdr>
        <w:top w:val="none" w:sz="0" w:space="0" w:color="auto"/>
        <w:left w:val="none" w:sz="0" w:space="0" w:color="auto"/>
        <w:bottom w:val="none" w:sz="0" w:space="0" w:color="auto"/>
        <w:right w:val="none" w:sz="0" w:space="0" w:color="auto"/>
      </w:divBdr>
    </w:div>
    <w:div w:id="1549418050">
      <w:bodyDiv w:val="1"/>
      <w:marLeft w:val="0"/>
      <w:marRight w:val="0"/>
      <w:marTop w:val="0"/>
      <w:marBottom w:val="0"/>
      <w:divBdr>
        <w:top w:val="none" w:sz="0" w:space="0" w:color="auto"/>
        <w:left w:val="none" w:sz="0" w:space="0" w:color="auto"/>
        <w:bottom w:val="none" w:sz="0" w:space="0" w:color="auto"/>
        <w:right w:val="none" w:sz="0" w:space="0" w:color="auto"/>
      </w:divBdr>
    </w:div>
    <w:div w:id="1630475330">
      <w:bodyDiv w:val="1"/>
      <w:marLeft w:val="0"/>
      <w:marRight w:val="0"/>
      <w:marTop w:val="0"/>
      <w:marBottom w:val="0"/>
      <w:divBdr>
        <w:top w:val="none" w:sz="0" w:space="0" w:color="auto"/>
        <w:left w:val="none" w:sz="0" w:space="0" w:color="auto"/>
        <w:bottom w:val="none" w:sz="0" w:space="0" w:color="auto"/>
        <w:right w:val="none" w:sz="0" w:space="0" w:color="auto"/>
      </w:divBdr>
    </w:div>
    <w:div w:id="1632325583">
      <w:bodyDiv w:val="1"/>
      <w:marLeft w:val="0"/>
      <w:marRight w:val="0"/>
      <w:marTop w:val="0"/>
      <w:marBottom w:val="0"/>
      <w:divBdr>
        <w:top w:val="none" w:sz="0" w:space="0" w:color="auto"/>
        <w:left w:val="none" w:sz="0" w:space="0" w:color="auto"/>
        <w:bottom w:val="none" w:sz="0" w:space="0" w:color="auto"/>
        <w:right w:val="none" w:sz="0" w:space="0" w:color="auto"/>
      </w:divBdr>
    </w:div>
    <w:div w:id="1657537277">
      <w:bodyDiv w:val="1"/>
      <w:marLeft w:val="0"/>
      <w:marRight w:val="0"/>
      <w:marTop w:val="0"/>
      <w:marBottom w:val="0"/>
      <w:divBdr>
        <w:top w:val="none" w:sz="0" w:space="0" w:color="auto"/>
        <w:left w:val="none" w:sz="0" w:space="0" w:color="auto"/>
        <w:bottom w:val="none" w:sz="0" w:space="0" w:color="auto"/>
        <w:right w:val="none" w:sz="0" w:space="0" w:color="auto"/>
      </w:divBdr>
    </w:div>
    <w:div w:id="1708480495">
      <w:bodyDiv w:val="1"/>
      <w:marLeft w:val="0"/>
      <w:marRight w:val="0"/>
      <w:marTop w:val="0"/>
      <w:marBottom w:val="0"/>
      <w:divBdr>
        <w:top w:val="none" w:sz="0" w:space="0" w:color="auto"/>
        <w:left w:val="none" w:sz="0" w:space="0" w:color="auto"/>
        <w:bottom w:val="none" w:sz="0" w:space="0" w:color="auto"/>
        <w:right w:val="none" w:sz="0" w:space="0" w:color="auto"/>
      </w:divBdr>
    </w:div>
    <w:div w:id="1729496957">
      <w:bodyDiv w:val="1"/>
      <w:marLeft w:val="0"/>
      <w:marRight w:val="0"/>
      <w:marTop w:val="0"/>
      <w:marBottom w:val="0"/>
      <w:divBdr>
        <w:top w:val="none" w:sz="0" w:space="0" w:color="auto"/>
        <w:left w:val="none" w:sz="0" w:space="0" w:color="auto"/>
        <w:bottom w:val="none" w:sz="0" w:space="0" w:color="auto"/>
        <w:right w:val="none" w:sz="0" w:space="0" w:color="auto"/>
      </w:divBdr>
    </w:div>
    <w:div w:id="1732343765">
      <w:bodyDiv w:val="1"/>
      <w:marLeft w:val="0"/>
      <w:marRight w:val="0"/>
      <w:marTop w:val="0"/>
      <w:marBottom w:val="0"/>
      <w:divBdr>
        <w:top w:val="none" w:sz="0" w:space="0" w:color="auto"/>
        <w:left w:val="none" w:sz="0" w:space="0" w:color="auto"/>
        <w:bottom w:val="none" w:sz="0" w:space="0" w:color="auto"/>
        <w:right w:val="none" w:sz="0" w:space="0" w:color="auto"/>
      </w:divBdr>
    </w:div>
    <w:div w:id="1751612437">
      <w:bodyDiv w:val="1"/>
      <w:marLeft w:val="0"/>
      <w:marRight w:val="0"/>
      <w:marTop w:val="0"/>
      <w:marBottom w:val="0"/>
      <w:divBdr>
        <w:top w:val="none" w:sz="0" w:space="0" w:color="auto"/>
        <w:left w:val="none" w:sz="0" w:space="0" w:color="auto"/>
        <w:bottom w:val="none" w:sz="0" w:space="0" w:color="auto"/>
        <w:right w:val="none" w:sz="0" w:space="0" w:color="auto"/>
      </w:divBdr>
    </w:div>
    <w:div w:id="1757172341">
      <w:bodyDiv w:val="1"/>
      <w:marLeft w:val="0"/>
      <w:marRight w:val="0"/>
      <w:marTop w:val="0"/>
      <w:marBottom w:val="0"/>
      <w:divBdr>
        <w:top w:val="none" w:sz="0" w:space="0" w:color="auto"/>
        <w:left w:val="none" w:sz="0" w:space="0" w:color="auto"/>
        <w:bottom w:val="none" w:sz="0" w:space="0" w:color="auto"/>
        <w:right w:val="none" w:sz="0" w:space="0" w:color="auto"/>
      </w:divBdr>
    </w:div>
    <w:div w:id="1760254602">
      <w:bodyDiv w:val="1"/>
      <w:marLeft w:val="0"/>
      <w:marRight w:val="0"/>
      <w:marTop w:val="0"/>
      <w:marBottom w:val="0"/>
      <w:divBdr>
        <w:top w:val="none" w:sz="0" w:space="0" w:color="auto"/>
        <w:left w:val="none" w:sz="0" w:space="0" w:color="auto"/>
        <w:bottom w:val="none" w:sz="0" w:space="0" w:color="auto"/>
        <w:right w:val="none" w:sz="0" w:space="0" w:color="auto"/>
      </w:divBdr>
    </w:div>
    <w:div w:id="1766227220">
      <w:bodyDiv w:val="1"/>
      <w:marLeft w:val="0"/>
      <w:marRight w:val="0"/>
      <w:marTop w:val="0"/>
      <w:marBottom w:val="0"/>
      <w:divBdr>
        <w:top w:val="none" w:sz="0" w:space="0" w:color="auto"/>
        <w:left w:val="none" w:sz="0" w:space="0" w:color="auto"/>
        <w:bottom w:val="none" w:sz="0" w:space="0" w:color="auto"/>
        <w:right w:val="none" w:sz="0" w:space="0" w:color="auto"/>
      </w:divBdr>
    </w:div>
    <w:div w:id="1801417079">
      <w:bodyDiv w:val="1"/>
      <w:marLeft w:val="0"/>
      <w:marRight w:val="0"/>
      <w:marTop w:val="0"/>
      <w:marBottom w:val="0"/>
      <w:divBdr>
        <w:top w:val="none" w:sz="0" w:space="0" w:color="auto"/>
        <w:left w:val="none" w:sz="0" w:space="0" w:color="auto"/>
        <w:bottom w:val="none" w:sz="0" w:space="0" w:color="auto"/>
        <w:right w:val="none" w:sz="0" w:space="0" w:color="auto"/>
      </w:divBdr>
    </w:div>
    <w:div w:id="1808011712">
      <w:bodyDiv w:val="1"/>
      <w:marLeft w:val="0"/>
      <w:marRight w:val="0"/>
      <w:marTop w:val="0"/>
      <w:marBottom w:val="0"/>
      <w:divBdr>
        <w:top w:val="none" w:sz="0" w:space="0" w:color="auto"/>
        <w:left w:val="none" w:sz="0" w:space="0" w:color="auto"/>
        <w:bottom w:val="none" w:sz="0" w:space="0" w:color="auto"/>
        <w:right w:val="none" w:sz="0" w:space="0" w:color="auto"/>
      </w:divBdr>
    </w:div>
    <w:div w:id="1809007641">
      <w:bodyDiv w:val="1"/>
      <w:marLeft w:val="0"/>
      <w:marRight w:val="0"/>
      <w:marTop w:val="0"/>
      <w:marBottom w:val="0"/>
      <w:divBdr>
        <w:top w:val="none" w:sz="0" w:space="0" w:color="auto"/>
        <w:left w:val="none" w:sz="0" w:space="0" w:color="auto"/>
        <w:bottom w:val="none" w:sz="0" w:space="0" w:color="auto"/>
        <w:right w:val="none" w:sz="0" w:space="0" w:color="auto"/>
      </w:divBdr>
    </w:div>
    <w:div w:id="1822774914">
      <w:bodyDiv w:val="1"/>
      <w:marLeft w:val="0"/>
      <w:marRight w:val="0"/>
      <w:marTop w:val="0"/>
      <w:marBottom w:val="0"/>
      <w:divBdr>
        <w:top w:val="none" w:sz="0" w:space="0" w:color="auto"/>
        <w:left w:val="none" w:sz="0" w:space="0" w:color="auto"/>
        <w:bottom w:val="none" w:sz="0" w:space="0" w:color="auto"/>
        <w:right w:val="none" w:sz="0" w:space="0" w:color="auto"/>
      </w:divBdr>
    </w:div>
    <w:div w:id="1852866203">
      <w:bodyDiv w:val="1"/>
      <w:marLeft w:val="0"/>
      <w:marRight w:val="0"/>
      <w:marTop w:val="0"/>
      <w:marBottom w:val="0"/>
      <w:divBdr>
        <w:top w:val="none" w:sz="0" w:space="0" w:color="auto"/>
        <w:left w:val="none" w:sz="0" w:space="0" w:color="auto"/>
        <w:bottom w:val="none" w:sz="0" w:space="0" w:color="auto"/>
        <w:right w:val="none" w:sz="0" w:space="0" w:color="auto"/>
      </w:divBdr>
    </w:div>
    <w:div w:id="1858957240">
      <w:bodyDiv w:val="1"/>
      <w:marLeft w:val="0"/>
      <w:marRight w:val="0"/>
      <w:marTop w:val="0"/>
      <w:marBottom w:val="0"/>
      <w:divBdr>
        <w:top w:val="none" w:sz="0" w:space="0" w:color="auto"/>
        <w:left w:val="none" w:sz="0" w:space="0" w:color="auto"/>
        <w:bottom w:val="none" w:sz="0" w:space="0" w:color="auto"/>
        <w:right w:val="none" w:sz="0" w:space="0" w:color="auto"/>
      </w:divBdr>
    </w:div>
    <w:div w:id="1865437881">
      <w:bodyDiv w:val="1"/>
      <w:marLeft w:val="0"/>
      <w:marRight w:val="0"/>
      <w:marTop w:val="0"/>
      <w:marBottom w:val="0"/>
      <w:divBdr>
        <w:top w:val="none" w:sz="0" w:space="0" w:color="auto"/>
        <w:left w:val="none" w:sz="0" w:space="0" w:color="auto"/>
        <w:bottom w:val="none" w:sz="0" w:space="0" w:color="auto"/>
        <w:right w:val="none" w:sz="0" w:space="0" w:color="auto"/>
      </w:divBdr>
    </w:div>
    <w:div w:id="1882010821">
      <w:bodyDiv w:val="1"/>
      <w:marLeft w:val="0"/>
      <w:marRight w:val="0"/>
      <w:marTop w:val="0"/>
      <w:marBottom w:val="0"/>
      <w:divBdr>
        <w:top w:val="none" w:sz="0" w:space="0" w:color="auto"/>
        <w:left w:val="none" w:sz="0" w:space="0" w:color="auto"/>
        <w:bottom w:val="none" w:sz="0" w:space="0" w:color="auto"/>
        <w:right w:val="none" w:sz="0" w:space="0" w:color="auto"/>
      </w:divBdr>
    </w:div>
    <w:div w:id="1907450307">
      <w:bodyDiv w:val="1"/>
      <w:marLeft w:val="0"/>
      <w:marRight w:val="0"/>
      <w:marTop w:val="0"/>
      <w:marBottom w:val="0"/>
      <w:divBdr>
        <w:top w:val="none" w:sz="0" w:space="0" w:color="auto"/>
        <w:left w:val="none" w:sz="0" w:space="0" w:color="auto"/>
        <w:bottom w:val="none" w:sz="0" w:space="0" w:color="auto"/>
        <w:right w:val="none" w:sz="0" w:space="0" w:color="auto"/>
      </w:divBdr>
    </w:div>
    <w:div w:id="1970476154">
      <w:bodyDiv w:val="1"/>
      <w:marLeft w:val="0"/>
      <w:marRight w:val="0"/>
      <w:marTop w:val="0"/>
      <w:marBottom w:val="0"/>
      <w:divBdr>
        <w:top w:val="none" w:sz="0" w:space="0" w:color="auto"/>
        <w:left w:val="none" w:sz="0" w:space="0" w:color="auto"/>
        <w:bottom w:val="none" w:sz="0" w:space="0" w:color="auto"/>
        <w:right w:val="none" w:sz="0" w:space="0" w:color="auto"/>
      </w:divBdr>
    </w:div>
    <w:div w:id="1975868843">
      <w:bodyDiv w:val="1"/>
      <w:marLeft w:val="0"/>
      <w:marRight w:val="0"/>
      <w:marTop w:val="0"/>
      <w:marBottom w:val="0"/>
      <w:divBdr>
        <w:top w:val="none" w:sz="0" w:space="0" w:color="auto"/>
        <w:left w:val="none" w:sz="0" w:space="0" w:color="auto"/>
        <w:bottom w:val="none" w:sz="0" w:space="0" w:color="auto"/>
        <w:right w:val="none" w:sz="0" w:space="0" w:color="auto"/>
      </w:divBdr>
    </w:div>
    <w:div w:id="1977222612">
      <w:bodyDiv w:val="1"/>
      <w:marLeft w:val="0"/>
      <w:marRight w:val="0"/>
      <w:marTop w:val="0"/>
      <w:marBottom w:val="0"/>
      <w:divBdr>
        <w:top w:val="none" w:sz="0" w:space="0" w:color="auto"/>
        <w:left w:val="none" w:sz="0" w:space="0" w:color="auto"/>
        <w:bottom w:val="none" w:sz="0" w:space="0" w:color="auto"/>
        <w:right w:val="none" w:sz="0" w:space="0" w:color="auto"/>
      </w:divBdr>
    </w:div>
    <w:div w:id="1978994464">
      <w:bodyDiv w:val="1"/>
      <w:marLeft w:val="0"/>
      <w:marRight w:val="0"/>
      <w:marTop w:val="0"/>
      <w:marBottom w:val="0"/>
      <w:divBdr>
        <w:top w:val="none" w:sz="0" w:space="0" w:color="auto"/>
        <w:left w:val="none" w:sz="0" w:space="0" w:color="auto"/>
        <w:bottom w:val="none" w:sz="0" w:space="0" w:color="auto"/>
        <w:right w:val="none" w:sz="0" w:space="0" w:color="auto"/>
      </w:divBdr>
    </w:div>
    <w:div w:id="2007632516">
      <w:bodyDiv w:val="1"/>
      <w:marLeft w:val="0"/>
      <w:marRight w:val="0"/>
      <w:marTop w:val="0"/>
      <w:marBottom w:val="0"/>
      <w:divBdr>
        <w:top w:val="none" w:sz="0" w:space="0" w:color="auto"/>
        <w:left w:val="none" w:sz="0" w:space="0" w:color="auto"/>
        <w:bottom w:val="none" w:sz="0" w:space="0" w:color="auto"/>
        <w:right w:val="none" w:sz="0" w:space="0" w:color="auto"/>
      </w:divBdr>
    </w:div>
    <w:div w:id="2017802741">
      <w:bodyDiv w:val="1"/>
      <w:marLeft w:val="0"/>
      <w:marRight w:val="0"/>
      <w:marTop w:val="0"/>
      <w:marBottom w:val="0"/>
      <w:divBdr>
        <w:top w:val="none" w:sz="0" w:space="0" w:color="auto"/>
        <w:left w:val="none" w:sz="0" w:space="0" w:color="auto"/>
        <w:bottom w:val="none" w:sz="0" w:space="0" w:color="auto"/>
        <w:right w:val="none" w:sz="0" w:space="0" w:color="auto"/>
      </w:divBdr>
    </w:div>
    <w:div w:id="2041126437">
      <w:bodyDiv w:val="1"/>
      <w:marLeft w:val="0"/>
      <w:marRight w:val="0"/>
      <w:marTop w:val="0"/>
      <w:marBottom w:val="0"/>
      <w:divBdr>
        <w:top w:val="none" w:sz="0" w:space="0" w:color="auto"/>
        <w:left w:val="none" w:sz="0" w:space="0" w:color="auto"/>
        <w:bottom w:val="none" w:sz="0" w:space="0" w:color="auto"/>
        <w:right w:val="none" w:sz="0" w:space="0" w:color="auto"/>
      </w:divBdr>
    </w:div>
    <w:div w:id="2072776529">
      <w:bodyDiv w:val="1"/>
      <w:marLeft w:val="0"/>
      <w:marRight w:val="0"/>
      <w:marTop w:val="0"/>
      <w:marBottom w:val="0"/>
      <w:divBdr>
        <w:top w:val="none" w:sz="0" w:space="0" w:color="auto"/>
        <w:left w:val="none" w:sz="0" w:space="0" w:color="auto"/>
        <w:bottom w:val="none" w:sz="0" w:space="0" w:color="auto"/>
        <w:right w:val="none" w:sz="0" w:space="0" w:color="auto"/>
      </w:divBdr>
    </w:div>
    <w:div w:id="2073312826">
      <w:bodyDiv w:val="1"/>
      <w:marLeft w:val="0"/>
      <w:marRight w:val="0"/>
      <w:marTop w:val="0"/>
      <w:marBottom w:val="0"/>
      <w:divBdr>
        <w:top w:val="none" w:sz="0" w:space="0" w:color="auto"/>
        <w:left w:val="none" w:sz="0" w:space="0" w:color="auto"/>
        <w:bottom w:val="none" w:sz="0" w:space="0" w:color="auto"/>
        <w:right w:val="none" w:sz="0" w:space="0" w:color="auto"/>
      </w:divBdr>
    </w:div>
    <w:div w:id="2073842533">
      <w:bodyDiv w:val="1"/>
      <w:marLeft w:val="0"/>
      <w:marRight w:val="0"/>
      <w:marTop w:val="0"/>
      <w:marBottom w:val="0"/>
      <w:divBdr>
        <w:top w:val="none" w:sz="0" w:space="0" w:color="auto"/>
        <w:left w:val="none" w:sz="0" w:space="0" w:color="auto"/>
        <w:bottom w:val="none" w:sz="0" w:space="0" w:color="auto"/>
        <w:right w:val="none" w:sz="0" w:space="0" w:color="auto"/>
      </w:divBdr>
    </w:div>
    <w:div w:id="2076975604">
      <w:bodyDiv w:val="1"/>
      <w:marLeft w:val="0"/>
      <w:marRight w:val="0"/>
      <w:marTop w:val="0"/>
      <w:marBottom w:val="0"/>
      <w:divBdr>
        <w:top w:val="none" w:sz="0" w:space="0" w:color="auto"/>
        <w:left w:val="none" w:sz="0" w:space="0" w:color="auto"/>
        <w:bottom w:val="none" w:sz="0" w:space="0" w:color="auto"/>
        <w:right w:val="none" w:sz="0" w:space="0" w:color="auto"/>
      </w:divBdr>
    </w:div>
    <w:div w:id="2099708537">
      <w:bodyDiv w:val="1"/>
      <w:marLeft w:val="0"/>
      <w:marRight w:val="0"/>
      <w:marTop w:val="0"/>
      <w:marBottom w:val="0"/>
      <w:divBdr>
        <w:top w:val="none" w:sz="0" w:space="0" w:color="auto"/>
        <w:left w:val="none" w:sz="0" w:space="0" w:color="auto"/>
        <w:bottom w:val="none" w:sz="0" w:space="0" w:color="auto"/>
        <w:right w:val="none" w:sz="0" w:space="0" w:color="auto"/>
      </w:divBdr>
    </w:div>
    <w:div w:id="210692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chart" Target="charts/chart1.xml"/><Relationship Id="rId17" Type="http://schemas.openxmlformats.org/officeDocument/2006/relationships/chart" Target="charts/chart6.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chart" Target="charts/chart4.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chart" Target="charts/chart3.xml"/><Relationship Id="rId22" Type="http://schemas.openxmlformats.org/officeDocument/2006/relationships/customXml" Target="../customXml/item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dlisnjic\Documents\PRORA&#268;UN,%20PLANOVI,%20IZVJE&#352;&#262;A\Izvje&#353;&#263;a\rada%20tablica%20za%20izvje&#353;&#263;e%20pite%20i%20grafov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dlisnjic\Documents\PRORA&#268;UN,%20PLANOVI,%20IZVJE&#352;&#262;A\Izvje&#353;&#263;a\rada%20tablica%20za%20izvje&#353;&#263;e%20pite%20i%20grafovi.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dlisnjic\Documents\PRORA&#268;UN,%20PLANOVI,%20IZVJE&#352;&#262;A\Izvje&#353;&#263;a\rada%20tablica%20za%20izvje&#353;&#263;e%20pite%20i%20grafovi.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dlisnjic\Documents\PRORA&#268;UN,%20PLANOVI,%20IZVJE&#352;&#262;A\Izvje&#353;&#263;a\rada%20tablica%20za%20izvje&#353;&#263;e%20pite%20i%20grafovi.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dlisnjic\Documents\PRORA&#268;UN,%20PLANOVI,%20IZVJE&#352;&#262;A\Izvje&#353;&#263;a\rada%20tablica%20za%20izvje&#353;&#263;e%20pite%20i%20grafovi.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hr-HR" sz="1100">
                <a:latin typeface="Times New Roman" panose="02020603050405020304" pitchFamily="18" charset="0"/>
                <a:cs typeface="Times New Roman" panose="02020603050405020304" pitchFamily="18" charset="0"/>
              </a:rPr>
              <a:t>ČIŠĆENJE</a:t>
            </a:r>
            <a:r>
              <a:rPr lang="hr-HR" sz="1100" baseline="0">
                <a:latin typeface="Times New Roman" panose="02020603050405020304" pitchFamily="18" charset="0"/>
                <a:cs typeface="Times New Roman" panose="02020603050405020304" pitchFamily="18" charset="0"/>
              </a:rPr>
              <a:t> JAVNIH POVRŠINA U 2019. GOD.</a:t>
            </a:r>
            <a:endParaRPr lang="en-US" sz="1100">
              <a:latin typeface="Times New Roman" panose="02020603050405020304" pitchFamily="18" charset="0"/>
              <a:cs typeface="Times New Roman" panose="02020603050405020304" pitchFamily="18" charset="0"/>
            </a:endParaRP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1344662425671364E-2"/>
          <c:y val="0.33141954025487291"/>
          <c:w val="0.92528735632183912"/>
          <c:h val="0.55172413793103448"/>
        </c:manualLayout>
      </c:layout>
      <c:pie3DChart>
        <c:varyColors val="1"/>
        <c:ser>
          <c:idx val="0"/>
          <c:order val="0"/>
          <c:tx>
            <c:strRef>
              <c:f>Sheet1!$A$2</c:f>
              <c:strCache>
                <c:ptCount val="1"/>
                <c:pt idx="0">
                  <c:v>East</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125A-4E10-8E03-F17D53F7E3B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125A-4E10-8E03-F17D53F7E3B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125A-4E10-8E03-F17D53F7E3BC}"/>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125A-4E10-8E03-F17D53F7E3BC}"/>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sr-Latn-RS"/>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sr-Latn-RS"/>
                </a:p>
              </c:txPr>
              <c:dLblPos val="outEnd"/>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sr-Latn-RS"/>
                </a:p>
              </c:txPr>
              <c:dLblPos val="outEnd"/>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sr-Latn-RS"/>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Sheet1!$B$1:$E$1</c:f>
              <c:strCache>
                <c:ptCount val="4"/>
                <c:pt idx="0">
                  <c:v>pranje prometnica </c:v>
                </c:pt>
                <c:pt idx="1">
                  <c:v>strojno čišćenje</c:v>
                </c:pt>
                <c:pt idx="2">
                  <c:v>ručno čišćenje</c:v>
                </c:pt>
                <c:pt idx="3">
                  <c:v>ostali radovi</c:v>
                </c:pt>
              </c:strCache>
            </c:strRef>
          </c:cat>
          <c:val>
            <c:numRef>
              <c:f>Sheet1!$B$2:$E$2</c:f>
              <c:numCache>
                <c:formatCode>#,##0.00</c:formatCode>
                <c:ptCount val="4"/>
                <c:pt idx="0">
                  <c:v>617243.55000000005</c:v>
                </c:pt>
                <c:pt idx="1">
                  <c:v>823415.86</c:v>
                </c:pt>
                <c:pt idx="2">
                  <c:v>1008120</c:v>
                </c:pt>
                <c:pt idx="3">
                  <c:v>321220</c:v>
                </c:pt>
              </c:numCache>
            </c:numRef>
          </c:val>
          <c:extLst xmlns:c16r2="http://schemas.microsoft.com/office/drawing/2015/06/chart">
            <c:ext xmlns:c16="http://schemas.microsoft.com/office/drawing/2014/chart" uri="{C3380CC4-5D6E-409C-BE32-E72D297353CC}">
              <c16:uniqueId val="{00000008-125A-4E10-8E03-F17D53F7E3BC}"/>
            </c:ext>
          </c:extLst>
        </c:ser>
        <c:ser>
          <c:idx val="1"/>
          <c:order val="1"/>
          <c:tx>
            <c:strRef>
              <c:f>Sheet1!$A$3</c:f>
              <c:strCache>
                <c:ptCount val="1"/>
                <c:pt idx="0">
                  <c:v>West</c:v>
                </c:pt>
              </c:strCache>
            </c:strRef>
          </c:tx>
          <c:explosion val="13"/>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A-125A-4E10-8E03-F17D53F7E3B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C-125A-4E10-8E03-F17D53F7E3B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E-125A-4E10-8E03-F17D53F7E3BC}"/>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0-125A-4E10-8E03-F17D53F7E3BC}"/>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sr-Latn-RS"/>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sr-Latn-RS"/>
                </a:p>
              </c:txPr>
              <c:dLblPos val="outEnd"/>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sr-Latn-RS"/>
                </a:p>
              </c:txPr>
              <c:dLblPos val="outEnd"/>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sr-Latn-RS"/>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Sheet1!$B$1:$E$1</c:f>
              <c:strCache>
                <c:ptCount val="4"/>
                <c:pt idx="0">
                  <c:v>pranje prometnica </c:v>
                </c:pt>
                <c:pt idx="1">
                  <c:v>strojno čišćenje</c:v>
                </c:pt>
                <c:pt idx="2">
                  <c:v>ručno čišćenje</c:v>
                </c:pt>
                <c:pt idx="3">
                  <c:v>ostali radovi</c:v>
                </c:pt>
              </c:strCache>
            </c:strRef>
          </c:cat>
          <c:val>
            <c:numRef>
              <c:f>Sheet1!$B$3:$E$3</c:f>
              <c:numCache>
                <c:formatCode>General</c:formatCode>
                <c:ptCount val="4"/>
                <c:pt idx="0">
                  <c:v>30.6</c:v>
                </c:pt>
                <c:pt idx="1">
                  <c:v>38.6</c:v>
                </c:pt>
                <c:pt idx="2">
                  <c:v>34.6</c:v>
                </c:pt>
                <c:pt idx="3">
                  <c:v>31.6</c:v>
                </c:pt>
              </c:numCache>
            </c:numRef>
          </c:val>
          <c:extLst xmlns:c16r2="http://schemas.microsoft.com/office/drawing/2015/06/chart">
            <c:ext xmlns:c16="http://schemas.microsoft.com/office/drawing/2014/chart" uri="{C3380CC4-5D6E-409C-BE32-E72D297353CC}">
              <c16:uniqueId val="{00000011-125A-4E10-8E03-F17D53F7E3BC}"/>
            </c:ext>
          </c:extLst>
        </c:ser>
        <c:ser>
          <c:idx val="2"/>
          <c:order val="2"/>
          <c:tx>
            <c:strRef>
              <c:f>Sheet1!$A$4</c:f>
              <c:strCache>
                <c:ptCount val="1"/>
                <c:pt idx="0">
                  <c:v>North</c:v>
                </c:pt>
              </c:strCache>
            </c:strRef>
          </c:tx>
          <c:explosion val="13"/>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3-125A-4E10-8E03-F17D53F7E3BC}"/>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5-125A-4E10-8E03-F17D53F7E3BC}"/>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7-125A-4E10-8E03-F17D53F7E3BC}"/>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9-125A-4E10-8E03-F17D53F7E3BC}"/>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sr-Latn-RS"/>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sr-Latn-RS"/>
                </a:p>
              </c:txPr>
              <c:dLblPos val="outEnd"/>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sr-Latn-RS"/>
                </a:p>
              </c:txPr>
              <c:dLblPos val="outEnd"/>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sr-Latn-RS"/>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Sheet1!$B$1:$E$1</c:f>
              <c:strCache>
                <c:ptCount val="4"/>
                <c:pt idx="0">
                  <c:v>pranje prometnica </c:v>
                </c:pt>
                <c:pt idx="1">
                  <c:v>strojno čišćenje</c:v>
                </c:pt>
                <c:pt idx="2">
                  <c:v>ručno čišćenje</c:v>
                </c:pt>
                <c:pt idx="3">
                  <c:v>ostali radovi</c:v>
                </c:pt>
              </c:strCache>
            </c:strRef>
          </c:cat>
          <c:val>
            <c:numRef>
              <c:f>Sheet1!$B$4:$E$4</c:f>
              <c:numCache>
                <c:formatCode>General</c:formatCode>
                <c:ptCount val="4"/>
                <c:pt idx="0">
                  <c:v>45.9</c:v>
                </c:pt>
                <c:pt idx="1">
                  <c:v>46.9</c:v>
                </c:pt>
                <c:pt idx="2">
                  <c:v>45</c:v>
                </c:pt>
                <c:pt idx="3">
                  <c:v>43.9</c:v>
                </c:pt>
              </c:numCache>
            </c:numRef>
          </c:val>
          <c:extLst xmlns:c16r2="http://schemas.microsoft.com/office/drawing/2015/06/chart">
            <c:ext xmlns:c16="http://schemas.microsoft.com/office/drawing/2014/chart" uri="{C3380CC4-5D6E-409C-BE32-E72D297353CC}">
              <c16:uniqueId val="{0000001A-125A-4E10-8E03-F17D53F7E3BC}"/>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100" b="1" i="0" u="none" strike="noStrike" kern="1200" baseline="0">
                <a:solidFill>
                  <a:schemeClr val="tx2"/>
                </a:solidFill>
                <a:latin typeface="Times New Roman" panose="02020603050405020304" pitchFamily="18" charset="0"/>
                <a:ea typeface="+mn-ea"/>
                <a:cs typeface="Times New Roman" panose="02020603050405020304" pitchFamily="18" charset="0"/>
              </a:defRPr>
            </a:pPr>
            <a:r>
              <a:rPr lang="en-US" sz="1100"/>
              <a:t>ODRŽAVANJE NERAZVRSTANIH CESTA</a:t>
            </a:r>
            <a:r>
              <a:rPr lang="hr-HR" sz="1100"/>
              <a:t> 2019. GOD. PREMA STAVKAMA PRORAČUNA</a:t>
            </a:r>
            <a:endParaRPr lang="en-US" sz="1100"/>
          </a:p>
        </c:rich>
      </c:tx>
      <c:overlay val="0"/>
      <c:spPr>
        <a:noFill/>
        <a:ln>
          <a:noFill/>
        </a:ln>
        <a:effectLst/>
      </c:spPr>
    </c:title>
    <c:autoTitleDeleted val="0"/>
    <c:plotArea>
      <c:layout/>
      <c:barChart>
        <c:barDir val="col"/>
        <c:grouping val="clustered"/>
        <c:varyColors val="0"/>
        <c:ser>
          <c:idx val="0"/>
          <c:order val="0"/>
          <c:spPr>
            <a:gradFill rotWithShape="1">
              <a:gsLst>
                <a:gs pos="0">
                  <a:schemeClr val="dk1">
                    <a:tint val="88500"/>
                    <a:satMod val="103000"/>
                    <a:lumMod val="102000"/>
                    <a:tint val="94000"/>
                  </a:schemeClr>
                </a:gs>
                <a:gs pos="50000">
                  <a:schemeClr val="dk1">
                    <a:tint val="88500"/>
                    <a:satMod val="110000"/>
                    <a:lumMod val="100000"/>
                    <a:shade val="100000"/>
                  </a:schemeClr>
                </a:gs>
                <a:gs pos="100000">
                  <a:schemeClr val="dk1">
                    <a:tint val="88500"/>
                    <a:lumMod val="99000"/>
                    <a:satMod val="120000"/>
                    <a:shade val="78000"/>
                  </a:schemeClr>
                </a:gs>
              </a:gsLst>
              <a:lin ang="5400000" scaled="0"/>
            </a:gradFill>
            <a:ln>
              <a:noFill/>
            </a:ln>
            <a:effectLst/>
          </c:spPr>
          <c:invertIfNegative val="0"/>
          <c:cat>
            <c:strRef>
              <c:f>List1!$B$62:$B$65</c:f>
              <c:strCache>
                <c:ptCount val="4"/>
                <c:pt idx="0">
                  <c:v>tekuće i investicijsko održavanje 77,62 %</c:v>
                </c:pt>
                <c:pt idx="1">
                  <c:v>signalizacija 10,12 %</c:v>
                </c:pt>
                <c:pt idx="2">
                  <c:v>nivelete 0,24 %</c:v>
                </c:pt>
                <c:pt idx="3">
                  <c:v>asfaltiranje 12,01 %</c:v>
                </c:pt>
              </c:strCache>
            </c:strRef>
          </c:cat>
          <c:val>
            <c:numRef>
              <c:f>List1!$C$62:$C$65</c:f>
              <c:numCache>
                <c:formatCode>#,##0.00</c:formatCode>
                <c:ptCount val="4"/>
                <c:pt idx="0">
                  <c:v>18090132.559999999</c:v>
                </c:pt>
                <c:pt idx="1">
                  <c:v>2359196.15</c:v>
                </c:pt>
                <c:pt idx="2">
                  <c:v>56700</c:v>
                </c:pt>
                <c:pt idx="3">
                  <c:v>2799679.47</c:v>
                </c:pt>
              </c:numCache>
            </c:numRef>
          </c:val>
          <c:extLst xmlns:c16r2="http://schemas.microsoft.com/office/drawing/2015/06/chart">
            <c:ext xmlns:c16="http://schemas.microsoft.com/office/drawing/2014/chart" uri="{C3380CC4-5D6E-409C-BE32-E72D297353CC}">
              <c16:uniqueId val="{00000000-DC1A-40DD-AC00-FA9A61E1E697}"/>
            </c:ext>
          </c:extLst>
        </c:ser>
        <c:dLbls>
          <c:showLegendKey val="0"/>
          <c:showVal val="0"/>
          <c:showCatName val="0"/>
          <c:showSerName val="0"/>
          <c:showPercent val="0"/>
          <c:showBubbleSize val="0"/>
        </c:dLbls>
        <c:gapWidth val="100"/>
        <c:overlap val="-24"/>
        <c:axId val="123071104"/>
        <c:axId val="160199040"/>
      </c:barChart>
      <c:catAx>
        <c:axId val="123071104"/>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sr-Latn-RS"/>
          </a:p>
        </c:txPr>
        <c:crossAx val="160199040"/>
        <c:crosses val="autoZero"/>
        <c:auto val="1"/>
        <c:lblAlgn val="ctr"/>
        <c:lblOffset val="100"/>
        <c:noMultiLvlLbl val="0"/>
      </c:catAx>
      <c:valAx>
        <c:axId val="160199040"/>
        <c:scaling>
          <c:orientation val="minMax"/>
        </c:scaling>
        <c:delete val="0"/>
        <c:axPos val="l"/>
        <c:majorGridlines>
          <c:spPr>
            <a:ln w="9525" cap="flat" cmpd="sng" algn="ctr">
              <a:solidFill>
                <a:schemeClr val="tx2">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sr-Latn-RS"/>
          </a:p>
        </c:txPr>
        <c:crossAx val="123071104"/>
        <c:crosses val="autoZero"/>
        <c:crossBetween val="between"/>
      </c:valAx>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defRPr sz="1100">
          <a:latin typeface="Times New Roman" panose="02020603050405020304" pitchFamily="18" charset="0"/>
          <a:cs typeface="Times New Roman" panose="02020603050405020304" pitchFamily="18" charset="0"/>
        </a:defRPr>
      </a:pPr>
      <a:endParaRPr lang="sr-Latn-R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cap="all" baseline="0">
                <a:solidFill>
                  <a:schemeClr val="tx1">
                    <a:lumMod val="65000"/>
                    <a:lumOff val="35000"/>
                  </a:schemeClr>
                </a:solidFill>
                <a:latin typeface="+mn-lt"/>
                <a:ea typeface="+mn-ea"/>
                <a:cs typeface="+mn-cs"/>
              </a:defRPr>
            </a:pPr>
            <a:r>
              <a:rPr lang="en-US" sz="1100">
                <a:latin typeface="Times New Roman" panose="02020603050405020304" pitchFamily="18" charset="0"/>
                <a:cs typeface="Times New Roman" panose="02020603050405020304" pitchFamily="18" charset="0"/>
              </a:rPr>
              <a:t>ODRŽAVANJE</a:t>
            </a:r>
            <a:r>
              <a:rPr lang="en-US" sz="1100"/>
              <a:t> NERAZVRSTANIH CESTA </a:t>
            </a:r>
            <a:r>
              <a:rPr lang="hr-HR" sz="1100"/>
              <a:t>2019. GOD.</a:t>
            </a:r>
            <a:r>
              <a:rPr lang="hr-HR" sz="1100" baseline="0"/>
              <a:t> </a:t>
            </a:r>
            <a:r>
              <a:rPr lang="en-US" sz="1100"/>
              <a:t>PREMA</a:t>
            </a:r>
            <a:r>
              <a:rPr lang="hr-HR" sz="1100"/>
              <a:t> UGOVORIMA</a:t>
            </a:r>
            <a:endParaRPr lang="en-US" sz="1100"/>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bg1">
                  <a:lumMod val="5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4995-4A07-B3AF-CDB881880666}"/>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4995-4A07-B3AF-CDB881880666}"/>
              </c:ext>
            </c:extLst>
          </c:dPt>
          <c:dPt>
            <c:idx val="2"/>
            <c:bubble3D val="0"/>
            <c:spPr>
              <a:solidFill>
                <a:srgbClr val="00B0F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4995-4A07-B3AF-CDB881880666}"/>
              </c:ext>
            </c:extLst>
          </c:dPt>
          <c:dPt>
            <c:idx val="3"/>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4995-4A07-B3AF-CDB881880666}"/>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sr-Latn-RS"/>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sr-Latn-RS"/>
                </a:p>
              </c:txPr>
              <c:dLblPos val="outEnd"/>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sr-Latn-RS"/>
                </a:p>
              </c:txPr>
              <c:dLblPos val="outEnd"/>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sr-Latn-RS"/>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List1!$B$200:$B$203</c:f>
              <c:strCache>
                <c:ptCount val="4"/>
                <c:pt idx="0">
                  <c:v>ASFALTI 69,70%</c:v>
                </c:pt>
                <c:pt idx="1">
                  <c:v>KAMEN 7,29 %</c:v>
                </c:pt>
                <c:pt idx="2">
                  <c:v>ZIMSKA 13,29%</c:v>
                </c:pt>
                <c:pt idx="3">
                  <c:v>ZELENILO 9,27 %</c:v>
                </c:pt>
              </c:strCache>
            </c:strRef>
          </c:cat>
          <c:val>
            <c:numRef>
              <c:f>List1!$D$200:$D$203</c:f>
              <c:numCache>
                <c:formatCode>0.00%</c:formatCode>
                <c:ptCount val="4"/>
                <c:pt idx="0">
                  <c:v>0.69704353828528387</c:v>
                </c:pt>
                <c:pt idx="1">
                  <c:v>7.2914612098034792E-2</c:v>
                </c:pt>
                <c:pt idx="2">
                  <c:v>0.13287019425699362</c:v>
                </c:pt>
                <c:pt idx="3">
                  <c:v>9.7171655359687817E-2</c:v>
                </c:pt>
              </c:numCache>
            </c:numRef>
          </c:val>
          <c:extLst xmlns:c16r2="http://schemas.microsoft.com/office/drawing/2015/06/chart">
            <c:ext xmlns:c16="http://schemas.microsoft.com/office/drawing/2014/chart" uri="{C3380CC4-5D6E-409C-BE32-E72D297353CC}">
              <c16:uniqueId val="{00000008-4995-4A07-B3AF-CDB881880666}"/>
            </c:ext>
          </c:extLst>
        </c:ser>
        <c:dLbls>
          <c:dLblPos val="outEnd"/>
          <c:showLegendKey val="0"/>
          <c:showVal val="0"/>
          <c:showCatName val="1"/>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1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ODRŽAVANJE NC U ZIMSKIM, UVJETIMA 2019. GOD</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5">
                  <a:shade val="53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D82C-482F-9985-F5C8013B493D}"/>
              </c:ext>
            </c:extLst>
          </c:dPt>
          <c:dPt>
            <c:idx val="1"/>
            <c:bubble3D val="0"/>
            <c:spPr>
              <a:solidFill>
                <a:schemeClr val="accent5">
                  <a:shade val="76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D82C-482F-9985-F5C8013B493D}"/>
              </c:ext>
            </c:extLst>
          </c:dPt>
          <c:dPt>
            <c:idx val="2"/>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D82C-482F-9985-F5C8013B493D}"/>
              </c:ext>
            </c:extLst>
          </c:dPt>
          <c:dPt>
            <c:idx val="3"/>
            <c:bubble3D val="0"/>
            <c:spPr>
              <a:solidFill>
                <a:schemeClr val="accent5">
                  <a:tint val="77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D82C-482F-9985-F5C8013B493D}"/>
              </c:ext>
            </c:extLst>
          </c:dPt>
          <c:dPt>
            <c:idx val="4"/>
            <c:bubble3D val="0"/>
            <c:spPr>
              <a:solidFill>
                <a:schemeClr val="accent5">
                  <a:tint val="54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D82C-482F-9985-F5C8013B493D}"/>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hade val="53000"/>
                        </a:schemeClr>
                      </a:solidFill>
                      <a:latin typeface="+mn-lt"/>
                      <a:ea typeface="+mn-ea"/>
                      <a:cs typeface="+mn-cs"/>
                    </a:defRPr>
                  </a:pPr>
                  <a:endParaRPr lang="sr-Latn-RS"/>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hade val="76000"/>
                        </a:schemeClr>
                      </a:solidFill>
                      <a:latin typeface="+mn-lt"/>
                      <a:ea typeface="+mn-ea"/>
                      <a:cs typeface="+mn-cs"/>
                    </a:defRPr>
                  </a:pPr>
                  <a:endParaRPr lang="sr-Latn-RS"/>
                </a:p>
              </c:txPr>
              <c:dLblPos val="outEnd"/>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sr-Latn-RS"/>
                </a:p>
              </c:txPr>
              <c:dLblPos val="outEnd"/>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tint val="77000"/>
                        </a:schemeClr>
                      </a:solidFill>
                      <a:latin typeface="+mn-lt"/>
                      <a:ea typeface="+mn-ea"/>
                      <a:cs typeface="+mn-cs"/>
                    </a:defRPr>
                  </a:pPr>
                  <a:endParaRPr lang="sr-Latn-RS"/>
                </a:p>
              </c:txPr>
              <c:dLblPos val="outEnd"/>
              <c:showLegendKey val="0"/>
              <c:showVal val="0"/>
              <c:showCatName val="1"/>
              <c:showSerName val="0"/>
              <c:showPercent val="0"/>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tint val="54000"/>
                        </a:schemeClr>
                      </a:solidFill>
                      <a:latin typeface="+mn-lt"/>
                      <a:ea typeface="+mn-ea"/>
                      <a:cs typeface="+mn-cs"/>
                    </a:defRPr>
                  </a:pPr>
                  <a:endParaRPr lang="sr-Latn-RS"/>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List1!$B$279:$B$283</c:f>
              <c:strCache>
                <c:ptCount val="5"/>
                <c:pt idx="0">
                  <c:v>rad kamiona i drugiih strojeva</c:v>
                </c:pt>
                <c:pt idx="1">
                  <c:v>industrijska sol</c:v>
                </c:pt>
                <c:pt idx="2">
                  <c:v>kalcijev klorid</c:v>
                </c:pt>
                <c:pt idx="3">
                  <c:v>kamena sipina </c:v>
                </c:pt>
                <c:pt idx="4">
                  <c:v>paušalno dežurstvo</c:v>
                </c:pt>
              </c:strCache>
            </c:strRef>
          </c:cat>
          <c:val>
            <c:numRef>
              <c:f>List1!$C$279:$C$283</c:f>
              <c:numCache>
                <c:formatCode>#,##0.00</c:formatCode>
                <c:ptCount val="5"/>
                <c:pt idx="0">
                  <c:v>1233148.125</c:v>
                </c:pt>
                <c:pt idx="1">
                  <c:v>922341.9375</c:v>
                </c:pt>
                <c:pt idx="2">
                  <c:v>5125.0200000000004</c:v>
                </c:pt>
                <c:pt idx="3">
                  <c:v>140800</c:v>
                </c:pt>
                <c:pt idx="4">
                  <c:v>1008328.75</c:v>
                </c:pt>
              </c:numCache>
            </c:numRef>
          </c:val>
          <c:extLst xmlns:c16r2="http://schemas.microsoft.com/office/drawing/2015/06/chart">
            <c:ext xmlns:c16="http://schemas.microsoft.com/office/drawing/2014/chart" uri="{C3380CC4-5D6E-409C-BE32-E72D297353CC}">
              <c16:uniqueId val="{0000000A-D82C-482F-9985-F5C8013B493D}"/>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1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ODRŽAVANJE PROMETNE SIGNALIZACIJE 2019.</a:t>
            </a:r>
            <a:r>
              <a:rPr lang="hr-HR" sz="1100">
                <a:latin typeface="Times New Roman" panose="02020603050405020304" pitchFamily="18" charset="0"/>
                <a:cs typeface="Times New Roman" panose="02020603050405020304" pitchFamily="18" charset="0"/>
              </a:rPr>
              <a:t> </a:t>
            </a:r>
            <a:r>
              <a:rPr lang="en-US" sz="1100">
                <a:latin typeface="Times New Roman" panose="02020603050405020304" pitchFamily="18" charset="0"/>
                <a:cs typeface="Times New Roman" panose="02020603050405020304" pitchFamily="18" charset="0"/>
              </a:rPr>
              <a:t>GOD.</a:t>
            </a:r>
          </a:p>
        </c:rich>
      </c:tx>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6">
                  <a:shade val="76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B2BC-4A5C-8A5F-AC7467D0957B}"/>
              </c:ext>
            </c:extLst>
          </c:dPt>
          <c:dPt>
            <c:idx val="1"/>
            <c:bubble3D val="0"/>
            <c:spPr>
              <a:solidFill>
                <a:schemeClr val="accent6">
                  <a:tint val="77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B2BC-4A5C-8A5F-AC7467D0957B}"/>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hade val="76000"/>
                        </a:schemeClr>
                      </a:solidFill>
                      <a:latin typeface="+mn-lt"/>
                      <a:ea typeface="+mn-ea"/>
                      <a:cs typeface="+mn-cs"/>
                    </a:defRPr>
                  </a:pPr>
                  <a:endParaRPr lang="sr-Latn-RS"/>
                </a:p>
              </c:txPr>
              <c:dLblPos val="outEnd"/>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tint val="77000"/>
                        </a:schemeClr>
                      </a:solidFill>
                      <a:latin typeface="+mn-lt"/>
                      <a:ea typeface="+mn-ea"/>
                      <a:cs typeface="+mn-cs"/>
                    </a:defRPr>
                  </a:pPr>
                  <a:endParaRPr lang="sr-Latn-RS"/>
                </a:p>
              </c:txPr>
              <c:dLblPos val="outEnd"/>
              <c:showLegendKey val="0"/>
              <c:showVal val="0"/>
              <c:showCatName val="1"/>
              <c:showSerName val="0"/>
              <c:showPercent val="0"/>
              <c:showBubbleSize val="0"/>
            </c:dLbl>
            <c:spPr>
              <a:noFill/>
              <a:ln>
                <a:noFill/>
              </a:ln>
              <a:effectLst/>
            </c:sp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List1!$B$230:$B$231</c:f>
              <c:strCache>
                <c:ptCount val="2"/>
                <c:pt idx="0">
                  <c:v>horizontalna signalizacija 52,90 %</c:v>
                </c:pt>
                <c:pt idx="1">
                  <c:v>vertikana signalizacija  47,10 %</c:v>
                </c:pt>
              </c:strCache>
            </c:strRef>
          </c:cat>
          <c:val>
            <c:numRef>
              <c:f>List1!$C$230:$C$231</c:f>
              <c:numCache>
                <c:formatCode>#,##0.00</c:formatCode>
                <c:ptCount val="2"/>
                <c:pt idx="0">
                  <c:v>1247911.76</c:v>
                </c:pt>
                <c:pt idx="1">
                  <c:v>1111284.3899999999</c:v>
                </c:pt>
              </c:numCache>
            </c:numRef>
          </c:val>
          <c:extLst xmlns:c16r2="http://schemas.microsoft.com/office/drawing/2015/06/chart">
            <c:ext xmlns:c16="http://schemas.microsoft.com/office/drawing/2014/chart" uri="{C3380CC4-5D6E-409C-BE32-E72D297353CC}">
              <c16:uniqueId val="{00000004-B2BC-4A5C-8A5F-AC7467D0957B}"/>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hr-HR"/>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1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100">
                <a:latin typeface="Times New Roman" panose="02020603050405020304" pitchFamily="18" charset="0"/>
                <a:cs typeface="Times New Roman" panose="02020603050405020304" pitchFamily="18" charset="0"/>
              </a:rPr>
              <a:t>MALČIRANJE POLJSKIH PUTOVA</a:t>
            </a:r>
          </a:p>
        </c:rich>
      </c:tx>
      <c:layout>
        <c:manualLayout>
          <c:xMode val="edge"/>
          <c:yMode val="edge"/>
          <c:x val="0.29856705067324135"/>
          <c:y val="2.5319887099651397E-2"/>
        </c:manualLayout>
      </c:layout>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035350597713323E-2"/>
          <c:y val="0.44189816628627543"/>
          <c:w val="0.93964649402286682"/>
          <c:h val="0.48574491389931329"/>
        </c:manualLayout>
      </c:layout>
      <c:pie3DChart>
        <c:varyColors val="1"/>
        <c:ser>
          <c:idx val="0"/>
          <c:order val="0"/>
          <c:dPt>
            <c:idx val="0"/>
            <c:bubble3D val="0"/>
            <c:spPr>
              <a:solidFill>
                <a:schemeClr val="accent2">
                  <a:shade val="5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73B5-413D-B433-A4BBEBDC9602}"/>
              </c:ext>
            </c:extLst>
          </c:dPt>
          <c:dPt>
            <c:idx val="1"/>
            <c:bubble3D val="0"/>
            <c:spPr>
              <a:solidFill>
                <a:schemeClr val="accent2">
                  <a:shade val="7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73B5-413D-B433-A4BBEBDC9602}"/>
              </c:ext>
            </c:extLst>
          </c:dPt>
          <c:dPt>
            <c:idx val="2"/>
            <c:bubble3D val="0"/>
            <c:spPr>
              <a:solidFill>
                <a:schemeClr val="accent2">
                  <a:shade val="9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73B5-413D-B433-A4BBEBDC9602}"/>
              </c:ext>
            </c:extLst>
          </c:dPt>
          <c:dPt>
            <c:idx val="3"/>
            <c:bubble3D val="0"/>
            <c:spPr>
              <a:solidFill>
                <a:schemeClr val="accent2">
                  <a:tint val="9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73B5-413D-B433-A4BBEBDC9602}"/>
              </c:ext>
            </c:extLst>
          </c:dPt>
          <c:dPt>
            <c:idx val="4"/>
            <c:bubble3D val="0"/>
            <c:spPr>
              <a:solidFill>
                <a:schemeClr val="accent2">
                  <a:tint val="7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73B5-413D-B433-A4BBEBDC9602}"/>
              </c:ext>
            </c:extLst>
          </c:dPt>
          <c:dPt>
            <c:idx val="5"/>
            <c:bubble3D val="0"/>
            <c:spPr>
              <a:solidFill>
                <a:schemeClr val="accent2">
                  <a:tint val="5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B-73B5-413D-B433-A4BBEBDC9602}"/>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hade val="50000"/>
                        </a:schemeClr>
                      </a:solidFill>
                      <a:latin typeface="+mn-lt"/>
                      <a:ea typeface="+mn-ea"/>
                      <a:cs typeface="+mn-cs"/>
                    </a:defRPr>
                  </a:pPr>
                  <a:endParaRPr lang="sr-Latn-RS"/>
                </a:p>
              </c:txPr>
              <c:dLblPos val="bestFit"/>
              <c:showLegendKey val="0"/>
              <c:showVal val="0"/>
              <c:showCatName val="1"/>
              <c:showSerName val="0"/>
              <c:showPercent val="0"/>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hade val="70000"/>
                        </a:schemeClr>
                      </a:solidFill>
                      <a:latin typeface="+mn-lt"/>
                      <a:ea typeface="+mn-ea"/>
                      <a:cs typeface="+mn-cs"/>
                    </a:defRPr>
                  </a:pPr>
                  <a:endParaRPr lang="sr-Latn-RS"/>
                </a:p>
              </c:txPr>
              <c:dLblPos val="bestFit"/>
              <c:showLegendKey val="0"/>
              <c:showVal val="0"/>
              <c:showCatName val="1"/>
              <c:showSerName val="0"/>
              <c:showPercent val="0"/>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hade val="90000"/>
                        </a:schemeClr>
                      </a:solidFill>
                      <a:latin typeface="+mn-lt"/>
                      <a:ea typeface="+mn-ea"/>
                      <a:cs typeface="+mn-cs"/>
                    </a:defRPr>
                  </a:pPr>
                  <a:endParaRPr lang="sr-Latn-RS"/>
                </a:p>
              </c:txPr>
              <c:dLblPos val="bestFit"/>
              <c:showLegendKey val="0"/>
              <c:showVal val="0"/>
              <c:showCatName val="1"/>
              <c:showSerName val="0"/>
              <c:showPercent val="0"/>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tint val="90000"/>
                        </a:schemeClr>
                      </a:solidFill>
                      <a:latin typeface="+mn-lt"/>
                      <a:ea typeface="+mn-ea"/>
                      <a:cs typeface="+mn-cs"/>
                    </a:defRPr>
                  </a:pPr>
                  <a:endParaRPr lang="sr-Latn-RS"/>
                </a:p>
              </c:txPr>
              <c:dLblPos val="bestFit"/>
              <c:showLegendKey val="0"/>
              <c:showVal val="0"/>
              <c:showCatName val="1"/>
              <c:showSerName val="0"/>
              <c:showPercent val="0"/>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tint val="70000"/>
                        </a:schemeClr>
                      </a:solidFill>
                      <a:latin typeface="+mn-lt"/>
                      <a:ea typeface="+mn-ea"/>
                      <a:cs typeface="+mn-cs"/>
                    </a:defRPr>
                  </a:pPr>
                  <a:endParaRPr lang="sr-Latn-RS"/>
                </a:p>
              </c:txPr>
              <c:dLblPos val="bestFit"/>
              <c:showLegendKey val="0"/>
              <c:showVal val="0"/>
              <c:showCatName val="1"/>
              <c:showSerName val="0"/>
              <c:showPercent val="0"/>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tint val="50000"/>
                        </a:schemeClr>
                      </a:solidFill>
                      <a:latin typeface="+mn-lt"/>
                      <a:ea typeface="+mn-ea"/>
                      <a:cs typeface="+mn-cs"/>
                    </a:defRPr>
                  </a:pPr>
                  <a:endParaRPr lang="sr-Latn-RS"/>
                </a:p>
              </c:txPr>
              <c:dLblPos val="bestFit"/>
              <c:showLegendKey val="0"/>
              <c:showVal val="0"/>
              <c:showCatName val="1"/>
              <c:showSerName val="0"/>
              <c:showPercent val="0"/>
              <c:showBubbleSize val="0"/>
            </c:dLbl>
            <c:spPr>
              <a:noFill/>
              <a:ln>
                <a:noFill/>
              </a:ln>
              <a:effectLst/>
            </c:spPr>
            <c:dLblPos val="bestFit"/>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List1!$B$297:$B$302</c:f>
              <c:strCache>
                <c:ptCount val="6"/>
                <c:pt idx="0">
                  <c:v>Strojna košnja trave na i izvan bankina i bermi</c:v>
                </c:pt>
                <c:pt idx="1">
                  <c:v>Strojno malčiranje grmlja, živica i šiblja do ɸ 10cm 159.450,00 m2</c:v>
                </c:pt>
                <c:pt idx="2">
                  <c:v>Ručno obrezivanje grmlja, živica i šiblja</c:v>
                </c:pt>
                <c:pt idx="3">
                  <c:v>Sječenja stabala ili grana promjera do 10 cm</c:v>
                </c:pt>
                <c:pt idx="4">
                  <c:v>Sječenja stabala ili grana promjera  10 do 20cm</c:v>
                </c:pt>
                <c:pt idx="5">
                  <c:v>Sječenja stabala ili grana promjera preko 20 cm</c:v>
                </c:pt>
              </c:strCache>
            </c:strRef>
          </c:cat>
          <c:val>
            <c:numRef>
              <c:f>List1!$F$297:$F$302</c:f>
              <c:numCache>
                <c:formatCode>"kn"#,##0.00_);[Red]\("kn"#,##0.00\)</c:formatCode>
                <c:ptCount val="6"/>
                <c:pt idx="0">
                  <c:v>99848</c:v>
                </c:pt>
                <c:pt idx="1">
                  <c:v>127560</c:v>
                </c:pt>
                <c:pt idx="2">
                  <c:v>2060</c:v>
                </c:pt>
                <c:pt idx="3">
                  <c:v>4420</c:v>
                </c:pt>
                <c:pt idx="4">
                  <c:v>2340</c:v>
                </c:pt>
                <c:pt idx="5">
                  <c:v>1100</c:v>
                </c:pt>
              </c:numCache>
            </c:numRef>
          </c:val>
          <c:extLst xmlns:c16r2="http://schemas.microsoft.com/office/drawing/2015/06/chart">
            <c:ext xmlns:c16="http://schemas.microsoft.com/office/drawing/2014/chart" uri="{C3380CC4-5D6E-409C-BE32-E72D297353CC}">
              <c16:uniqueId val="{0000000C-73B5-413D-B433-A4BBEBDC9602}"/>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1">
    <c:autoUpdate val="0"/>
  </c:externalData>
</c:chartSpac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2020/Session-637235739514198424/SessionItem-637235861958972087/34gv-Izvješće o realizaciji programa komunalne infrastrukture 2019.docx|1050;#Ø;#</DisplayName>
    <ArchiveNumber xmlns="67DD2152-21C4-4985-B70C-518AC9CC8049" xsi:nil="true"/>
    <ClassCode xmlns="67DD2152-21C4-4985-B70C-518AC9CC8049" xsi:nil="true"/>
  </documentManagement>
</p:properties>
</file>

<file path=customXml/itemProps1.xml><?xml version="1.0" encoding="utf-8"?>
<ds:datastoreItem xmlns:ds="http://schemas.openxmlformats.org/officeDocument/2006/customXml" ds:itemID="{E055CD4C-304F-465B-B4A8-BA537F0FD99B}"/>
</file>

<file path=customXml/itemProps2.xml><?xml version="1.0" encoding="utf-8"?>
<ds:datastoreItem xmlns:ds="http://schemas.openxmlformats.org/officeDocument/2006/customXml" ds:itemID="{711FC9CA-4199-4174-AF47-4513B7644CAD}"/>
</file>

<file path=customXml/itemProps3.xml><?xml version="1.0" encoding="utf-8"?>
<ds:datastoreItem xmlns:ds="http://schemas.openxmlformats.org/officeDocument/2006/customXml" ds:itemID="{9446E84D-5782-42B4-B313-7AD15663E8A3}"/>
</file>

<file path=customXml/itemProps4.xml><?xml version="1.0" encoding="utf-8"?>
<ds:datastoreItem xmlns:ds="http://schemas.openxmlformats.org/officeDocument/2006/customXml" ds:itemID="{E4076AA7-D912-4D8B-AB1A-E227A31B343F}"/>
</file>

<file path=docProps/app.xml><?xml version="1.0" encoding="utf-8"?>
<Properties xmlns="http://schemas.openxmlformats.org/officeDocument/2006/extended-properties" xmlns:vt="http://schemas.openxmlformats.org/officeDocument/2006/docPropsVTypes">
  <Template>Normal</Template>
  <TotalTime>1</TotalTime>
  <Pages>19</Pages>
  <Words>5308</Words>
  <Characters>30257</Characters>
  <Application>Microsoft Office Word</Application>
  <DocSecurity>0</DocSecurity>
  <Lines>252</Lines>
  <Paragraphs>70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Đurđica Lišnjić</dc:creator>
  <cp:lastModifiedBy>Višnja Jurković</cp:lastModifiedBy>
  <cp:revision>2</cp:revision>
  <dcterms:created xsi:type="dcterms:W3CDTF">2020-04-20T06:50:00Z</dcterms:created>
  <dcterms:modified xsi:type="dcterms:W3CDTF">2020-04-20T06:50:00Z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